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C9" w:rsidRPr="00BE0926" w:rsidRDefault="008878C9" w:rsidP="00BE0926">
      <w:pPr>
        <w:jc w:val="center"/>
        <w:rPr>
          <w:b/>
          <w:sz w:val="40"/>
          <w:szCs w:val="40"/>
        </w:rPr>
      </w:pPr>
      <w:r w:rsidRPr="00BE0926">
        <w:rPr>
          <w:b/>
          <w:sz w:val="40"/>
          <w:szCs w:val="40"/>
        </w:rPr>
        <w:t xml:space="preserve">Happy Easter </w:t>
      </w:r>
      <w:proofErr w:type="gramStart"/>
      <w:r w:rsidRPr="00BE0926">
        <w:rPr>
          <w:b/>
          <w:sz w:val="40"/>
          <w:szCs w:val="40"/>
        </w:rPr>
        <w:t>2020 !</w:t>
      </w:r>
      <w:proofErr w:type="gramEnd"/>
    </w:p>
    <w:p w:rsidR="008878C9" w:rsidRPr="00BE0926" w:rsidRDefault="008878C9" w:rsidP="00BE0926">
      <w:pPr>
        <w:jc w:val="center"/>
        <w:rPr>
          <w:b/>
          <w:sz w:val="40"/>
          <w:szCs w:val="40"/>
        </w:rPr>
      </w:pPr>
      <w:r w:rsidRPr="00BE0926">
        <w:rPr>
          <w:b/>
          <w:sz w:val="40"/>
          <w:szCs w:val="40"/>
        </w:rPr>
        <w:t xml:space="preserve">Two new H0 Models from </w:t>
      </w:r>
      <w:proofErr w:type="spellStart"/>
      <w:r w:rsidRPr="00BE0926">
        <w:rPr>
          <w:b/>
          <w:sz w:val="40"/>
          <w:szCs w:val="40"/>
        </w:rPr>
        <w:t>Marklin</w:t>
      </w:r>
      <w:proofErr w:type="spellEnd"/>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r>
                    <w:rPr>
                      <w:rFonts w:ascii="Arial" w:eastAsia="Times New Roman" w:hAnsi="Arial" w:cs="Arial"/>
                      <w:color w:val="141414"/>
                      <w:sz w:val="21"/>
                      <w:szCs w:val="21"/>
                    </w:rPr>
                    <w:t>B</w:t>
                  </w:r>
                  <w:r w:rsidRPr="008878C9">
                    <w:rPr>
                      <w:rFonts w:ascii="Arial" w:eastAsia="Times New Roman" w:hAnsi="Arial" w:cs="Arial"/>
                      <w:color w:val="141414"/>
                      <w:sz w:val="21"/>
                      <w:szCs w:val="21"/>
                    </w:rPr>
                    <w:t>R 193 | Gauge H0 - Article No. 36160</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42"/>
                      <w:szCs w:val="42"/>
                    </w:rPr>
                    <w:t>Class 193 Electric Locomotive</w:t>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0" w:type="dxa"/>
                    <w:bottom w:w="150" w:type="dxa"/>
                    <w:right w:w="0" w:type="dxa"/>
                  </w:tcMar>
                  <w:hideMark/>
                </w:tcPr>
                <w:p w:rsidR="008878C9" w:rsidRPr="008878C9" w:rsidRDefault="008878C9" w:rsidP="008878C9">
                  <w:pPr>
                    <w:spacing w:after="0" w:line="240" w:lineRule="auto"/>
                    <w:jc w:val="center"/>
                    <w:divId w:val="15997997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92140" cy="1996440"/>
                        <wp:effectExtent l="0" t="0" r="3810" b="3810"/>
                        <wp:docPr id="7" name="Picture 7" descr="https://files.constantcontact.com/fbd54829701/f67289a2-a279-4d30-be7e-8ec7e7045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fbd54829701/f67289a2-a279-4d30-be7e-8ec7e70458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2140" cy="1996440"/>
                                </a:xfrm>
                                <a:prstGeom prst="rect">
                                  <a:avLst/>
                                </a:prstGeom>
                                <a:noFill/>
                                <a:ln>
                                  <a:noFill/>
                                </a:ln>
                              </pic:spPr>
                            </pic:pic>
                          </a:graphicData>
                        </a:graphic>
                      </wp:inline>
                    </w:drawing>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BE0926" w:rsidRDefault="00BE0926"/>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proofErr w:type="spellStart"/>
                  <w:r w:rsidRPr="008878C9">
                    <w:rPr>
                      <w:rFonts w:ascii="Arial" w:eastAsia="Times New Roman" w:hAnsi="Arial" w:cs="Arial"/>
                      <w:b/>
                      <w:bCs/>
                      <w:color w:val="000000"/>
                      <w:sz w:val="26"/>
                      <w:szCs w:val="26"/>
                    </w:rPr>
                    <w:t>Vectron</w:t>
                  </w:r>
                  <w:proofErr w:type="spellEnd"/>
                  <w:r w:rsidRPr="008878C9">
                    <w:rPr>
                      <w:rFonts w:ascii="Arial" w:eastAsia="Times New Roman" w:hAnsi="Arial" w:cs="Arial"/>
                      <w:b/>
                      <w:bCs/>
                      <w:color w:val="000000"/>
                      <w:sz w:val="26"/>
                      <w:szCs w:val="26"/>
                    </w:rPr>
                    <w:t xml:space="preserve"> SBB Cargo International 193 525 – New!</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xml:space="preserve">SBB Cargo International has just put a beautiful new </w:t>
                  </w:r>
                  <w:proofErr w:type="spellStart"/>
                  <w:r w:rsidRPr="008878C9">
                    <w:rPr>
                      <w:rFonts w:ascii="Arial" w:eastAsia="Times New Roman" w:hAnsi="Arial" w:cs="Arial"/>
                      <w:i/>
                      <w:iCs/>
                      <w:color w:val="141414"/>
                      <w:sz w:val="18"/>
                      <w:szCs w:val="18"/>
                    </w:rPr>
                    <w:t>Vectron</w:t>
                  </w:r>
                  <w:proofErr w:type="spellEnd"/>
                  <w:r w:rsidRPr="008878C9">
                    <w:rPr>
                      <w:rFonts w:ascii="Arial" w:eastAsia="Times New Roman" w:hAnsi="Arial" w:cs="Arial"/>
                      <w:i/>
                      <w:iCs/>
                      <w:color w:val="141414"/>
                      <w:sz w:val="18"/>
                      <w:szCs w:val="18"/>
                    </w:rPr>
                    <w:t xml:space="preserve"> into operation, which Märklin / </w:t>
                  </w:r>
                  <w:proofErr w:type="spellStart"/>
                  <w:r w:rsidRPr="008878C9">
                    <w:rPr>
                      <w:rFonts w:ascii="Arial" w:eastAsia="Times New Roman" w:hAnsi="Arial" w:cs="Arial"/>
                      <w:i/>
                      <w:iCs/>
                      <w:color w:val="141414"/>
                      <w:sz w:val="18"/>
                      <w:szCs w:val="18"/>
                    </w:rPr>
                    <w:t>Trix</w:t>
                  </w:r>
                  <w:proofErr w:type="spellEnd"/>
                  <w:r w:rsidRPr="008878C9">
                    <w:rPr>
                      <w:rFonts w:ascii="Arial" w:eastAsia="Times New Roman" w:hAnsi="Arial" w:cs="Arial"/>
                      <w:i/>
                      <w:iCs/>
                      <w:color w:val="141414"/>
                      <w:sz w:val="18"/>
                      <w:szCs w:val="18"/>
                    </w:rPr>
                    <w:t xml:space="preserve"> will also include in its range. The “Holland Piercer” was taken over by SBB Cargo a week ago and christened “Rotterdam”.</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i/>
                      <w:iCs/>
                      <w:color w:val="141414"/>
                      <w:sz w:val="18"/>
                      <w:szCs w:val="18"/>
                    </w:rPr>
                    <w:t xml:space="preserve">Item No. 36160 </w:t>
                  </w:r>
                  <w:proofErr w:type="spellStart"/>
                  <w:r w:rsidRPr="008878C9">
                    <w:rPr>
                      <w:rFonts w:ascii="Arial" w:eastAsia="Times New Roman" w:hAnsi="Arial" w:cs="Arial"/>
                      <w:b/>
                      <w:bCs/>
                      <w:i/>
                      <w:iCs/>
                      <w:color w:val="141414"/>
                      <w:sz w:val="18"/>
                      <w:szCs w:val="18"/>
                    </w:rPr>
                    <w:t>Vectron</w:t>
                  </w:r>
                  <w:proofErr w:type="spellEnd"/>
                  <w:r w:rsidRPr="008878C9">
                    <w:rPr>
                      <w:rFonts w:ascii="Arial" w:eastAsia="Times New Roman" w:hAnsi="Arial" w:cs="Arial"/>
                      <w:b/>
                      <w:bCs/>
                      <w:i/>
                      <w:iCs/>
                      <w:color w:val="141414"/>
                      <w:sz w:val="18"/>
                      <w:szCs w:val="18"/>
                    </w:rPr>
                    <w:t>/</w:t>
                  </w:r>
                  <w:proofErr w:type="spellStart"/>
                  <w:r w:rsidRPr="008878C9">
                    <w:rPr>
                      <w:rFonts w:ascii="Arial" w:eastAsia="Times New Roman" w:hAnsi="Arial" w:cs="Arial"/>
                      <w:b/>
                      <w:bCs/>
                      <w:i/>
                      <w:iCs/>
                      <w:color w:val="141414"/>
                      <w:sz w:val="18"/>
                      <w:szCs w:val="18"/>
                    </w:rPr>
                    <w:t>Trix</w:t>
                  </w:r>
                  <w:proofErr w:type="spellEnd"/>
                  <w:r w:rsidRPr="008878C9">
                    <w:rPr>
                      <w:rFonts w:ascii="Arial" w:eastAsia="Times New Roman" w:hAnsi="Arial" w:cs="Arial"/>
                      <w:b/>
                      <w:bCs/>
                      <w:i/>
                      <w:iCs/>
                      <w:color w:val="141414"/>
                      <w:sz w:val="18"/>
                      <w:szCs w:val="18"/>
                    </w:rPr>
                    <w:t xml:space="preserve"> H0 T22735 SBB Cargo International</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Prototype: </w:t>
                  </w:r>
                  <w:r w:rsidRPr="008878C9">
                    <w:rPr>
                      <w:rFonts w:ascii="Arial" w:eastAsia="Times New Roman" w:hAnsi="Arial" w:cs="Arial"/>
                      <w:color w:val="141414"/>
                      <w:sz w:val="21"/>
                      <w:szCs w:val="21"/>
                    </w:rPr>
                    <w:t xml:space="preserve">Class 193 </w:t>
                  </w:r>
                  <w:proofErr w:type="spellStart"/>
                  <w:r w:rsidRPr="008878C9">
                    <w:rPr>
                      <w:rFonts w:ascii="Arial" w:eastAsia="Times New Roman" w:hAnsi="Arial" w:cs="Arial"/>
                      <w:color w:val="141414"/>
                      <w:sz w:val="21"/>
                      <w:szCs w:val="21"/>
                    </w:rPr>
                    <w:t>Vectron</w:t>
                  </w:r>
                  <w:proofErr w:type="spellEnd"/>
                  <w:r w:rsidRPr="008878C9">
                    <w:rPr>
                      <w:rFonts w:ascii="Arial" w:eastAsia="Times New Roman" w:hAnsi="Arial" w:cs="Arial"/>
                      <w:color w:val="141414"/>
                      <w:sz w:val="21"/>
                      <w:szCs w:val="21"/>
                    </w:rPr>
                    <w:t xml:space="preserve"> electric locomotive, leased to SBB Cargo International. Multiple system </w:t>
                  </w:r>
                  <w:proofErr w:type="gramStart"/>
                  <w:r w:rsidRPr="008878C9">
                    <w:rPr>
                      <w:rFonts w:ascii="Arial" w:eastAsia="Times New Roman" w:hAnsi="Arial" w:cs="Arial"/>
                      <w:color w:val="141414"/>
                      <w:sz w:val="21"/>
                      <w:szCs w:val="21"/>
                    </w:rPr>
                    <w:t>locomotive</w:t>
                  </w:r>
                  <w:proofErr w:type="gramEnd"/>
                  <w:r w:rsidRPr="008878C9">
                    <w:rPr>
                      <w:rFonts w:ascii="Arial" w:eastAsia="Times New Roman" w:hAnsi="Arial" w:cs="Arial"/>
                      <w:color w:val="141414"/>
                      <w:sz w:val="21"/>
                      <w:szCs w:val="21"/>
                    </w:rPr>
                    <w:t xml:space="preserve"> with 4 pantographs. Road number 193 525-3 with a striking advertising design as "</w:t>
                  </w:r>
                  <w:proofErr w:type="spellStart"/>
                  <w:r w:rsidRPr="008878C9">
                    <w:rPr>
                      <w:rFonts w:ascii="Arial" w:eastAsia="Times New Roman" w:hAnsi="Arial" w:cs="Arial"/>
                      <w:color w:val="141414"/>
                      <w:sz w:val="21"/>
                      <w:szCs w:val="21"/>
                    </w:rPr>
                    <w:t>Hollandpiercer</w:t>
                  </w:r>
                  <w:proofErr w:type="spellEnd"/>
                  <w:r w:rsidRPr="008878C9">
                    <w:rPr>
                      <w:rFonts w:ascii="Arial" w:eastAsia="Times New Roman" w:hAnsi="Arial" w:cs="Arial"/>
                      <w:color w:val="141414"/>
                      <w:sz w:val="21"/>
                      <w:szCs w:val="21"/>
                    </w:rPr>
                    <w:t>". The locomotive looks as it currently does in 2020.</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Model: </w:t>
                  </w:r>
                  <w:r w:rsidRPr="008878C9">
                    <w:rPr>
                      <w:rFonts w:ascii="Arial" w:eastAsia="Times New Roman" w:hAnsi="Arial" w:cs="Arial"/>
                      <w:color w:val="141414"/>
                      <w:sz w:val="21"/>
                      <w:szCs w:val="21"/>
                    </w:rPr>
                    <w:t xml:space="preserve">This electric locomotive is constructed of metal. It includes an </w:t>
                  </w:r>
                  <w:proofErr w:type="spellStart"/>
                  <w:r w:rsidRPr="008878C9">
                    <w:rPr>
                      <w:rFonts w:ascii="Arial" w:eastAsia="Times New Roman" w:hAnsi="Arial" w:cs="Arial"/>
                      <w:color w:val="141414"/>
                      <w:sz w:val="21"/>
                      <w:szCs w:val="21"/>
                    </w:rPr>
                    <w:t>mfx</w:t>
                  </w:r>
                  <w:proofErr w:type="spellEnd"/>
                  <w:r w:rsidRPr="008878C9">
                    <w:rPr>
                      <w:rFonts w:ascii="Arial" w:eastAsia="Times New Roman" w:hAnsi="Arial" w:cs="Arial"/>
                      <w:color w:val="141414"/>
                      <w:sz w:val="21"/>
                      <w:szCs w:val="21"/>
                    </w:rPr>
                    <w:t>/DCC digital decoder and extensive sound functions. It also has a special motor, centrally mounted. 4 axles powered by means of cardan shafts. Traction tires. Triple headlights and dual red marker lights change over with the direction of travel, will work in conventional operation, and can be controlled digitally. The headlights at Locomotive End 2 and 1 can be turned off separately in digital operation. When the headlights at both ends are turned off, then the "Double 'A' Light" function is on at both ends. Warm white and red LEDs are used for the lighting. There are 4 mechanically working pantographs (no power pickup from catenary).</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color w:val="141414"/>
                      <w:sz w:val="21"/>
                      <w:szCs w:val="21"/>
                    </w:rPr>
                    <w:t>Length over the buffers 21.8 cm / 8-9/16".</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Highlights:</w:t>
                  </w:r>
                </w:p>
                <w:p w:rsidR="008878C9" w:rsidRPr="008878C9" w:rsidRDefault="008878C9" w:rsidP="008878C9">
                  <w:pPr>
                    <w:numPr>
                      <w:ilvl w:val="0"/>
                      <w:numId w:val="1"/>
                    </w:numPr>
                    <w:spacing w:after="0" w:line="240" w:lineRule="auto"/>
                    <w:ind w:left="600"/>
                    <w:rPr>
                      <w:rFonts w:ascii="Arial" w:eastAsia="Times New Roman" w:hAnsi="Arial" w:cs="Arial"/>
                      <w:color w:val="141414"/>
                      <w:sz w:val="21"/>
                      <w:szCs w:val="21"/>
                    </w:rPr>
                  </w:pPr>
                  <w:proofErr w:type="spellStart"/>
                  <w:proofErr w:type="gramStart"/>
                  <w:r w:rsidRPr="008878C9">
                    <w:rPr>
                      <w:rFonts w:ascii="Arial" w:eastAsia="Times New Roman" w:hAnsi="Arial" w:cs="Arial"/>
                      <w:color w:val="141414"/>
                      <w:sz w:val="21"/>
                      <w:szCs w:val="21"/>
                    </w:rPr>
                    <w:t>mfx</w:t>
                  </w:r>
                  <w:proofErr w:type="spellEnd"/>
                  <w:r w:rsidRPr="008878C9">
                    <w:rPr>
                      <w:rFonts w:ascii="Arial" w:eastAsia="Times New Roman" w:hAnsi="Arial" w:cs="Arial"/>
                      <w:color w:val="141414"/>
                      <w:sz w:val="21"/>
                      <w:szCs w:val="21"/>
                    </w:rPr>
                    <w:t>/DCC</w:t>
                  </w:r>
                  <w:proofErr w:type="gramEnd"/>
                  <w:r w:rsidRPr="008878C9">
                    <w:rPr>
                      <w:rFonts w:ascii="Arial" w:eastAsia="Times New Roman" w:hAnsi="Arial" w:cs="Arial"/>
                      <w:color w:val="141414"/>
                      <w:sz w:val="21"/>
                      <w:szCs w:val="21"/>
                    </w:rPr>
                    <w:t xml:space="preserve"> decoder and a variety of sound and light functions included.</w:t>
                  </w:r>
                </w:p>
                <w:p w:rsidR="008878C9" w:rsidRPr="008878C9" w:rsidRDefault="008878C9" w:rsidP="008878C9">
                  <w:pPr>
                    <w:numPr>
                      <w:ilvl w:val="0"/>
                      <w:numId w:val="1"/>
                    </w:numPr>
                    <w:spacing w:after="0" w:line="240" w:lineRule="auto"/>
                    <w:ind w:left="600"/>
                    <w:rPr>
                      <w:rFonts w:ascii="Arial" w:eastAsia="Times New Roman" w:hAnsi="Arial" w:cs="Arial"/>
                      <w:color w:val="141414"/>
                      <w:sz w:val="21"/>
                      <w:szCs w:val="21"/>
                    </w:rPr>
                  </w:pPr>
                  <w:r w:rsidRPr="008878C9">
                    <w:rPr>
                      <w:rFonts w:ascii="Arial" w:eastAsia="Times New Roman" w:hAnsi="Arial" w:cs="Arial"/>
                      <w:color w:val="141414"/>
                      <w:sz w:val="21"/>
                      <w:szCs w:val="21"/>
                    </w:rPr>
                    <w:t>Striking advertising design as "</w:t>
                  </w:r>
                  <w:proofErr w:type="spellStart"/>
                  <w:r w:rsidRPr="008878C9">
                    <w:rPr>
                      <w:rFonts w:ascii="Arial" w:eastAsia="Times New Roman" w:hAnsi="Arial" w:cs="Arial"/>
                      <w:color w:val="141414"/>
                      <w:sz w:val="21"/>
                      <w:szCs w:val="21"/>
                    </w:rPr>
                    <w:t>Hollandpiercer</w:t>
                  </w:r>
                  <w:proofErr w:type="spellEnd"/>
                  <w:r w:rsidRPr="008878C9">
                    <w:rPr>
                      <w:rFonts w:ascii="Arial" w:eastAsia="Times New Roman" w:hAnsi="Arial" w:cs="Arial"/>
                      <w:color w:val="141414"/>
                      <w:sz w:val="21"/>
                      <w:szCs w:val="21"/>
                    </w:rPr>
                    <w:t>".</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color w:val="141414"/>
                      <w:sz w:val="18"/>
                      <w:szCs w:val="18"/>
                    </w:rPr>
                    <w:t> </w:t>
                  </w:r>
                  <w:r w:rsidRPr="008878C9">
                    <w:rPr>
                      <w:rFonts w:ascii="Arial" w:eastAsia="Times New Roman" w:hAnsi="Arial" w:cs="Arial"/>
                      <w:i/>
                      <w:iCs/>
                      <w:color w:val="141414"/>
                      <w:sz w:val="18"/>
                      <w:szCs w:val="18"/>
                    </w:rPr>
                    <w:t>- Extensive sound and light functions (LED)</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xml:space="preserve">- </w:t>
                  </w:r>
                  <w:proofErr w:type="spellStart"/>
                  <w:r w:rsidRPr="008878C9">
                    <w:rPr>
                      <w:rFonts w:ascii="Arial" w:eastAsia="Times New Roman" w:hAnsi="Arial" w:cs="Arial"/>
                      <w:i/>
                      <w:iCs/>
                      <w:color w:val="141414"/>
                      <w:sz w:val="18"/>
                      <w:szCs w:val="18"/>
                    </w:rPr>
                    <w:t>Mfx</w:t>
                  </w:r>
                  <w:proofErr w:type="spellEnd"/>
                  <w:r w:rsidRPr="008878C9">
                    <w:rPr>
                      <w:rFonts w:ascii="Arial" w:eastAsia="Times New Roman" w:hAnsi="Arial" w:cs="Arial"/>
                      <w:i/>
                      <w:iCs/>
                      <w:color w:val="141414"/>
                      <w:sz w:val="18"/>
                      <w:szCs w:val="18"/>
                    </w:rPr>
                    <w:t xml:space="preserve"> Decoder</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Die-cast model</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i/>
                      <w:iCs/>
                      <w:color w:val="141414"/>
                      <w:sz w:val="21"/>
                      <w:szCs w:val="21"/>
                    </w:rPr>
                    <w:t>Price: $269</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21"/>
                      <w:szCs w:val="21"/>
                    </w:rPr>
                    <w:t>And check out the 4-car passenger set, 43651 (below) to go with this locomotive, complete with factory-installed LED lighting!</w:t>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0" w:type="dxa"/>
                    <w:bottom w:w="150" w:type="dxa"/>
                    <w:right w:w="0" w:type="dxa"/>
                  </w:tcMar>
                  <w:hideMark/>
                </w:tcPr>
                <w:p w:rsidR="008878C9" w:rsidRPr="008878C9" w:rsidRDefault="008878C9" w:rsidP="008878C9">
                  <w:pPr>
                    <w:spacing w:after="0" w:line="240" w:lineRule="auto"/>
                    <w:jc w:val="center"/>
                    <w:divId w:val="160048341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29300" cy="4084320"/>
                        <wp:effectExtent l="0" t="0" r="0" b="0"/>
                        <wp:docPr id="6" name="Picture 6" descr="https://files.constantcontact.com/fbd54829701/1cc03607-7263-499f-afce-db1bd74d71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fbd54829701/1cc03607-7263-499f-afce-db1bd74d71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4084320"/>
                                </a:xfrm>
                                <a:prstGeom prst="rect">
                                  <a:avLst/>
                                </a:prstGeom>
                                <a:noFill/>
                                <a:ln>
                                  <a:noFill/>
                                </a:ln>
                              </pic:spPr>
                            </pic:pic>
                          </a:graphicData>
                        </a:graphic>
                      </wp:inline>
                    </w:drawing>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8878C9" w:rsidRPr="008878C9">
                    <w:trPr>
                      <w:jc w:val="center"/>
                    </w:trPr>
                    <w:tc>
                      <w:tcPr>
                        <w:tcW w:w="5000" w:type="pct"/>
                        <w:tcMar>
                          <w:top w:w="135" w:type="dxa"/>
                          <w:left w:w="0" w:type="dxa"/>
                          <w:bottom w:w="135" w:type="dxa"/>
                          <w:right w:w="0" w:type="dxa"/>
                        </w:tcMar>
                        <w:hideMark/>
                      </w:tcPr>
                      <w:tbl>
                        <w:tblPr>
                          <w:tblW w:w="8726" w:type="dxa"/>
                          <w:jc w:val="center"/>
                          <w:tblCellMar>
                            <w:left w:w="0" w:type="dxa"/>
                            <w:right w:w="0" w:type="dxa"/>
                          </w:tblCellMar>
                          <w:tblLook w:val="04A0" w:firstRow="1" w:lastRow="0" w:firstColumn="1" w:lastColumn="0" w:noHBand="0" w:noVBand="1"/>
                        </w:tblPr>
                        <w:tblGrid>
                          <w:gridCol w:w="8726"/>
                        </w:tblGrid>
                        <w:tr w:rsidR="008878C9" w:rsidRPr="008878C9">
                          <w:trPr>
                            <w:trHeight w:val="15"/>
                            <w:jc w:val="center"/>
                          </w:trPr>
                          <w:tc>
                            <w:tcPr>
                              <w:tcW w:w="0" w:type="auto"/>
                              <w:tcBorders>
                                <w:bottom w:val="nil"/>
                              </w:tcBorders>
                              <w:shd w:val="clear" w:color="auto" w:fill="869198"/>
                              <w:vAlign w:val="center"/>
                              <w:hideMark/>
                            </w:tcPr>
                            <w:p w:rsidR="008878C9" w:rsidRPr="008878C9" w:rsidRDefault="008878C9" w:rsidP="008878C9">
                              <w:pPr>
                                <w:spacing w:after="0" w:line="15" w:lineRule="atLeast"/>
                                <w:jc w:val="center"/>
                                <w:divId w:val="57213105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878C9" w:rsidRPr="008878C9" w:rsidRDefault="008878C9" w:rsidP="008878C9">
                        <w:pPr>
                          <w:spacing w:after="0" w:line="240" w:lineRule="auto"/>
                          <w:jc w:val="center"/>
                          <w:rPr>
                            <w:rFonts w:ascii="Times New Roman" w:eastAsia="Times New Roman" w:hAnsi="Times New Roman" w:cs="Times New Roman"/>
                            <w:sz w:val="24"/>
                            <w:szCs w:val="24"/>
                          </w:rPr>
                        </w:pPr>
                      </w:p>
                    </w:tc>
                  </w:tr>
                </w:tbl>
                <w:p w:rsidR="008878C9" w:rsidRPr="008878C9" w:rsidRDefault="008878C9" w:rsidP="008878C9">
                  <w:pPr>
                    <w:spacing w:after="0" w:line="240" w:lineRule="auto"/>
                    <w:jc w:val="center"/>
                    <w:rPr>
                      <w:rFonts w:ascii="Times New Roman" w:eastAsia="Times New Roman" w:hAnsi="Times New Roman" w:cs="Times New Roman"/>
                      <w:sz w:val="24"/>
                      <w:szCs w:val="24"/>
                    </w:rPr>
                  </w:pP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BE0926" w:rsidRDefault="00BE0926">
      <w:r>
        <w:br w:type="page"/>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color w:val="141414"/>
                      <w:sz w:val="21"/>
                      <w:szCs w:val="21"/>
                    </w:rPr>
                    <w:lastRenderedPageBreak/>
                    <w:t>Gauge H0 - Article No. 37473</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42"/>
                      <w:szCs w:val="42"/>
                    </w:rPr>
                    <w:t>Class Re 421 Electric Locomotive</w:t>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0" w:type="dxa"/>
                    <w:bottom w:w="150" w:type="dxa"/>
                    <w:right w:w="0" w:type="dxa"/>
                  </w:tcMar>
                  <w:hideMark/>
                </w:tcPr>
                <w:p w:rsidR="008878C9" w:rsidRPr="008878C9" w:rsidRDefault="008878C9" w:rsidP="008878C9">
                  <w:pPr>
                    <w:spacing w:after="0" w:line="240" w:lineRule="auto"/>
                    <w:jc w:val="center"/>
                    <w:divId w:val="68105259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12080" cy="3703320"/>
                        <wp:effectExtent l="0" t="0" r="7620" b="0"/>
                        <wp:docPr id="4" name="Picture 4" descr="https://files.constantcontact.com/fbd54829701/117b37f9-a084-4c64-a777-5655197ee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fbd54829701/117b37f9-a084-4c64-a777-5655197eecc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3703320"/>
                                </a:xfrm>
                                <a:prstGeom prst="rect">
                                  <a:avLst/>
                                </a:prstGeom>
                                <a:noFill/>
                                <a:ln>
                                  <a:noFill/>
                                </a:ln>
                              </pic:spPr>
                            </pic:pic>
                          </a:graphicData>
                        </a:graphic>
                      </wp:inline>
                    </w:drawing>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i/>
                      <w:iCs/>
                      <w:color w:val="000000"/>
                      <w:sz w:val="26"/>
                      <w:szCs w:val="26"/>
                    </w:rPr>
                    <w:t xml:space="preserve">Re 421 SBB Zurich - Munich - now as a Märklin / </w:t>
                  </w:r>
                  <w:proofErr w:type="spellStart"/>
                  <w:r w:rsidRPr="008878C9">
                    <w:rPr>
                      <w:rFonts w:ascii="Arial" w:eastAsia="Times New Roman" w:hAnsi="Arial" w:cs="Arial"/>
                      <w:b/>
                      <w:bCs/>
                      <w:i/>
                      <w:iCs/>
                      <w:color w:val="000000"/>
                      <w:sz w:val="26"/>
                      <w:szCs w:val="26"/>
                    </w:rPr>
                    <w:t>Trix</w:t>
                  </w:r>
                  <w:proofErr w:type="spellEnd"/>
                  <w:r w:rsidRPr="008878C9">
                    <w:rPr>
                      <w:rFonts w:ascii="Arial" w:eastAsia="Times New Roman" w:hAnsi="Arial" w:cs="Arial"/>
                      <w:b/>
                      <w:bCs/>
                      <w:i/>
                      <w:iCs/>
                      <w:color w:val="000000"/>
                      <w:sz w:val="26"/>
                      <w:szCs w:val="26"/>
                    </w:rPr>
                    <w:t xml:space="preserve"> model</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000000"/>
                      <w:sz w:val="18"/>
                      <w:szCs w:val="18"/>
                    </w:rPr>
                    <w:t xml:space="preserve">A major project will be completed in 2020. The electrification of the </w:t>
                  </w:r>
                  <w:proofErr w:type="spellStart"/>
                  <w:r w:rsidRPr="008878C9">
                    <w:rPr>
                      <w:rFonts w:ascii="Arial" w:eastAsia="Times New Roman" w:hAnsi="Arial" w:cs="Arial"/>
                      <w:i/>
                      <w:iCs/>
                      <w:color w:val="000000"/>
                      <w:sz w:val="18"/>
                      <w:szCs w:val="18"/>
                    </w:rPr>
                    <w:t>Allgäu</w:t>
                  </w:r>
                  <w:proofErr w:type="spellEnd"/>
                  <w:r w:rsidRPr="008878C9">
                    <w:rPr>
                      <w:rFonts w:ascii="Arial" w:eastAsia="Times New Roman" w:hAnsi="Arial" w:cs="Arial"/>
                      <w:i/>
                      <w:iCs/>
                      <w:color w:val="000000"/>
                      <w:sz w:val="18"/>
                      <w:szCs w:val="18"/>
                    </w:rPr>
                    <w:t xml:space="preserve"> has been a concern of Deutsche </w:t>
                  </w:r>
                  <w:proofErr w:type="spellStart"/>
                  <w:r w:rsidRPr="008878C9">
                    <w:rPr>
                      <w:rFonts w:ascii="Arial" w:eastAsia="Times New Roman" w:hAnsi="Arial" w:cs="Arial"/>
                      <w:i/>
                      <w:iCs/>
                      <w:color w:val="000000"/>
                      <w:sz w:val="18"/>
                      <w:szCs w:val="18"/>
                    </w:rPr>
                    <w:t>Bahn</w:t>
                  </w:r>
                  <w:proofErr w:type="spellEnd"/>
                  <w:r w:rsidRPr="008878C9">
                    <w:rPr>
                      <w:rFonts w:ascii="Arial" w:eastAsia="Times New Roman" w:hAnsi="Arial" w:cs="Arial"/>
                      <w:i/>
                      <w:iCs/>
                      <w:color w:val="000000"/>
                      <w:sz w:val="18"/>
                      <w:szCs w:val="18"/>
                    </w:rPr>
                    <w:t xml:space="preserve"> for a long time and should be completed this year with the large section from </w:t>
                  </w:r>
                  <w:proofErr w:type="spellStart"/>
                  <w:r w:rsidRPr="008878C9">
                    <w:rPr>
                      <w:rFonts w:ascii="Arial" w:eastAsia="Times New Roman" w:hAnsi="Arial" w:cs="Arial"/>
                      <w:i/>
                      <w:iCs/>
                      <w:color w:val="000000"/>
                      <w:sz w:val="18"/>
                      <w:szCs w:val="18"/>
                    </w:rPr>
                    <w:t>Geltendorf</w:t>
                  </w:r>
                  <w:proofErr w:type="spellEnd"/>
                  <w:r w:rsidRPr="008878C9">
                    <w:rPr>
                      <w:rFonts w:ascii="Arial" w:eastAsia="Times New Roman" w:hAnsi="Arial" w:cs="Arial"/>
                      <w:i/>
                      <w:iCs/>
                      <w:color w:val="000000"/>
                      <w:sz w:val="18"/>
                      <w:szCs w:val="18"/>
                    </w:rPr>
                    <w:t xml:space="preserve"> to Lindau.</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000000"/>
                      <w:sz w:val="18"/>
                      <w:szCs w:val="18"/>
                    </w:rPr>
                    <w:t xml:space="preserve">This means that international trains between the metropolises of Zurich and Munich can finally be operated electrically from 2021 onwards. The journey time is reduced from almost 5 to </w:t>
                  </w:r>
                  <w:proofErr w:type="gramStart"/>
                  <w:r w:rsidRPr="008878C9">
                    <w:rPr>
                      <w:rFonts w:ascii="Arial" w:eastAsia="Times New Roman" w:hAnsi="Arial" w:cs="Arial"/>
                      <w:i/>
                      <w:iCs/>
                      <w:color w:val="000000"/>
                      <w:sz w:val="18"/>
                      <w:szCs w:val="18"/>
                    </w:rPr>
                    <w:t>under</w:t>
                  </w:r>
                  <w:proofErr w:type="gramEnd"/>
                  <w:r w:rsidRPr="008878C9">
                    <w:rPr>
                      <w:rFonts w:ascii="Arial" w:eastAsia="Times New Roman" w:hAnsi="Arial" w:cs="Arial"/>
                      <w:i/>
                      <w:iCs/>
                      <w:color w:val="000000"/>
                      <w:sz w:val="18"/>
                      <w:szCs w:val="18"/>
                    </w:rPr>
                    <w:t xml:space="preserve"> 3.5 hours. Enclosed you will find our article from the current Märklin magazine.</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000000"/>
                      <w:sz w:val="18"/>
                      <w:szCs w:val="18"/>
                    </w:rPr>
                    <w:t>Since the beginning of the year, SBB has been promoting the new era with the Re 421 379 in a dark blue outfit. The locomotive runs daily on the route between Zurich and Lindau. Reason enough to present this “splash of color” as a model within the Re 4 / 4II family.</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000000"/>
                      <w:sz w:val="18"/>
                      <w:szCs w:val="18"/>
                    </w:rPr>
                    <w:t xml:space="preserve">Re 421 379 SBB / Item No. Märklin 37473 / </w:t>
                  </w:r>
                  <w:proofErr w:type="spellStart"/>
                  <w:r w:rsidRPr="008878C9">
                    <w:rPr>
                      <w:rFonts w:ascii="Arial" w:eastAsia="Times New Roman" w:hAnsi="Arial" w:cs="Arial"/>
                      <w:b/>
                      <w:bCs/>
                      <w:color w:val="000000"/>
                      <w:sz w:val="18"/>
                      <w:szCs w:val="18"/>
                    </w:rPr>
                    <w:t>Trix</w:t>
                  </w:r>
                  <w:proofErr w:type="spellEnd"/>
                  <w:r w:rsidRPr="008878C9">
                    <w:rPr>
                      <w:rFonts w:ascii="Arial" w:eastAsia="Times New Roman" w:hAnsi="Arial" w:cs="Arial"/>
                      <w:b/>
                      <w:bCs/>
                      <w:color w:val="000000"/>
                      <w:sz w:val="18"/>
                      <w:szCs w:val="18"/>
                    </w:rPr>
                    <w:t xml:space="preserve"> T22666</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Prototype: </w:t>
                  </w:r>
                  <w:r w:rsidRPr="008878C9">
                    <w:rPr>
                      <w:rFonts w:ascii="Arial" w:eastAsia="Times New Roman" w:hAnsi="Arial" w:cs="Arial"/>
                      <w:color w:val="141414"/>
                      <w:sz w:val="21"/>
                      <w:szCs w:val="21"/>
                    </w:rPr>
                    <w:t>Swiss Federal Railways (SBB), SBB Cargo Business Area, class Re 421 electric locomotive. Special blue adhesive covering for the electrification of the Zürich-Munich route in 2021. Road number Re 421 379-9. The locomotive looks as it currently does in 2020.</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Model: </w:t>
                  </w:r>
                  <w:r w:rsidRPr="008878C9">
                    <w:rPr>
                      <w:rFonts w:ascii="Arial" w:eastAsia="Times New Roman" w:hAnsi="Arial" w:cs="Arial"/>
                      <w:color w:val="141414"/>
                      <w:sz w:val="21"/>
                      <w:szCs w:val="21"/>
                    </w:rPr>
                    <w:t xml:space="preserve">The locomotive has an </w:t>
                  </w:r>
                  <w:proofErr w:type="spellStart"/>
                  <w:r w:rsidRPr="008878C9">
                    <w:rPr>
                      <w:rFonts w:ascii="Arial" w:eastAsia="Times New Roman" w:hAnsi="Arial" w:cs="Arial"/>
                      <w:color w:val="141414"/>
                      <w:sz w:val="21"/>
                      <w:szCs w:val="21"/>
                    </w:rPr>
                    <w:t>mfx</w:t>
                  </w:r>
                  <w:proofErr w:type="spellEnd"/>
                  <w:r w:rsidRPr="008878C9">
                    <w:rPr>
                      <w:rFonts w:ascii="Arial" w:eastAsia="Times New Roman" w:hAnsi="Arial" w:cs="Arial"/>
                      <w:color w:val="141414"/>
                      <w:sz w:val="21"/>
                      <w:szCs w:val="21"/>
                    </w:rPr>
                    <w:t>+ digital decoder and extensive sound functions. It also has controlled high-efficiency propulsion with a flywheel, centrally mounted. 4 axles powered by means of cardan shafts. Traction tires. The triple headlights and 1 white marker light (Swiss headlight / marker light code) change over with the direction of travel, will work in conventional operation, and can be controlled digitally. When the locomotive is running "light", the lighting can be switched to 1 red marker light or 2 red marker lights when running "light" in Germany. The headlights at Locomotive Ends 2 and 1 can be turned off separately in digital operation. When the headlights are off at both ends, the double "A" lights are on at both ends as a red emergency light. The locomotive has long-distance headlights, cab lighting, and engine room lighting, each of which can be controlled separately in digital operation. Maintenance-free warm white and red LEDs are used for the lighting. The locomotive has separately applied metal grab irons. The couplers can be replaced by end skirting included with the locomotive.</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333333"/>
                      <w:sz w:val="21"/>
                      <w:szCs w:val="21"/>
                    </w:rPr>
                    <w:lastRenderedPageBreak/>
                    <w:t>Highlights:</w:t>
                  </w:r>
                </w:p>
                <w:p w:rsidR="008878C9" w:rsidRPr="008878C9" w:rsidRDefault="008878C9" w:rsidP="008878C9">
                  <w:pPr>
                    <w:numPr>
                      <w:ilvl w:val="0"/>
                      <w:numId w:val="2"/>
                    </w:numPr>
                    <w:spacing w:after="0" w:line="240" w:lineRule="auto"/>
                    <w:ind w:left="600"/>
                    <w:rPr>
                      <w:rFonts w:ascii="Arial" w:eastAsia="Times New Roman" w:hAnsi="Arial" w:cs="Arial"/>
                      <w:color w:val="333333"/>
                      <w:sz w:val="21"/>
                      <w:szCs w:val="21"/>
                    </w:rPr>
                  </w:pPr>
                  <w:r w:rsidRPr="008878C9">
                    <w:rPr>
                      <w:rFonts w:ascii="Arial" w:eastAsia="Times New Roman" w:hAnsi="Arial" w:cs="Arial"/>
                      <w:color w:val="333333"/>
                      <w:sz w:val="21"/>
                      <w:szCs w:val="21"/>
                    </w:rPr>
                    <w:t>Centrally mounted motor and all 4 axles powered by means of cardan shafts.</w:t>
                  </w:r>
                </w:p>
                <w:p w:rsidR="008878C9" w:rsidRPr="008878C9" w:rsidRDefault="008878C9" w:rsidP="008878C9">
                  <w:pPr>
                    <w:numPr>
                      <w:ilvl w:val="0"/>
                      <w:numId w:val="2"/>
                    </w:numPr>
                    <w:spacing w:after="0" w:line="240" w:lineRule="auto"/>
                    <w:ind w:left="600"/>
                    <w:rPr>
                      <w:rFonts w:ascii="Arial" w:eastAsia="Times New Roman" w:hAnsi="Arial" w:cs="Arial"/>
                      <w:color w:val="333333"/>
                      <w:sz w:val="21"/>
                      <w:szCs w:val="21"/>
                    </w:rPr>
                  </w:pPr>
                  <w:proofErr w:type="spellStart"/>
                  <w:proofErr w:type="gramStart"/>
                  <w:r w:rsidRPr="008878C9">
                    <w:rPr>
                      <w:rFonts w:ascii="Arial" w:eastAsia="Times New Roman" w:hAnsi="Arial" w:cs="Arial"/>
                      <w:color w:val="333333"/>
                      <w:sz w:val="21"/>
                      <w:szCs w:val="21"/>
                    </w:rPr>
                    <w:t>mfx</w:t>
                  </w:r>
                  <w:proofErr w:type="spellEnd"/>
                  <w:proofErr w:type="gramEnd"/>
                  <w:r w:rsidRPr="008878C9">
                    <w:rPr>
                      <w:rFonts w:ascii="Arial" w:eastAsia="Times New Roman" w:hAnsi="Arial" w:cs="Arial"/>
                      <w:color w:val="333333"/>
                      <w:sz w:val="21"/>
                      <w:szCs w:val="21"/>
                    </w:rPr>
                    <w:t>+ World of Operation digital decoder and a variety of light and sound functions included.</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New with mid-engine</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Extensive sound and light functions (LED)</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Die-cast model</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18"/>
                      <w:szCs w:val="18"/>
                    </w:rPr>
                    <w:t xml:space="preserve">- With 2 different </w:t>
                  </w:r>
                  <w:proofErr w:type="spellStart"/>
                  <w:r w:rsidRPr="008878C9">
                    <w:rPr>
                      <w:rFonts w:ascii="Arial" w:eastAsia="Times New Roman" w:hAnsi="Arial" w:cs="Arial"/>
                      <w:i/>
                      <w:iCs/>
                      <w:color w:val="141414"/>
                      <w:sz w:val="18"/>
                      <w:szCs w:val="18"/>
                    </w:rPr>
                    <w:t>pantos</w:t>
                  </w:r>
                  <w:proofErr w:type="spellEnd"/>
                  <w:r w:rsidRPr="008878C9">
                    <w:rPr>
                      <w:rFonts w:ascii="Arial" w:eastAsia="Times New Roman" w:hAnsi="Arial" w:cs="Arial"/>
                      <w:i/>
                      <w:iCs/>
                      <w:color w:val="141414"/>
                      <w:sz w:val="18"/>
                      <w:szCs w:val="18"/>
                    </w:rPr>
                    <w:t xml:space="preserve"> for CH and D power systems</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hyperlink r:id="rId10" w:tgtFrame="_blank" w:history="1">
                    <w:r w:rsidRPr="008878C9">
                      <w:rPr>
                        <w:rFonts w:ascii="Arial" w:eastAsia="Times New Roman" w:hAnsi="Arial" w:cs="Arial"/>
                        <w:b/>
                        <w:bCs/>
                        <w:i/>
                        <w:iCs/>
                        <w:color w:val="0000FF"/>
                        <w:sz w:val="18"/>
                        <w:szCs w:val="18"/>
                        <w:u w:val="single"/>
                      </w:rPr>
                      <w:t>Click here to download the brochure for this new locomotive!</w:t>
                    </w:r>
                  </w:hyperlink>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i/>
                      <w:iCs/>
                      <w:color w:val="403F42"/>
                      <w:sz w:val="21"/>
                      <w:szCs w:val="21"/>
                    </w:rPr>
                    <w:t>Price: $339</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i/>
                      <w:iCs/>
                      <w:color w:val="141414"/>
                      <w:sz w:val="21"/>
                      <w:szCs w:val="21"/>
                    </w:rPr>
                    <w:t>And check out the 4-car passenger set, 43651 (below) to go with this locomotive, complete with factory-installed LED lighting!</w:t>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0" w:type="dxa"/>
                    <w:bottom w:w="150" w:type="dxa"/>
                    <w:right w:w="0" w:type="dxa"/>
                  </w:tcMar>
                  <w:hideMark/>
                </w:tcPr>
                <w:p w:rsidR="008878C9" w:rsidRPr="008878C9" w:rsidRDefault="008878C9" w:rsidP="008878C9">
                  <w:pPr>
                    <w:spacing w:after="0" w:line="240" w:lineRule="auto"/>
                    <w:jc w:val="center"/>
                    <w:divId w:val="41859752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83580" cy="6286500"/>
                        <wp:effectExtent l="0" t="0" r="7620" b="0"/>
                        <wp:docPr id="3" name="Picture 3" descr="https://files.constantcontact.com/fbd54829701/b07c6db8-6bca-4bab-ac97-a8a556d14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fbd54829701/b07c6db8-6bca-4bab-ac97-a8a556d148b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580" cy="6286500"/>
                                </a:xfrm>
                                <a:prstGeom prst="rect">
                                  <a:avLst/>
                                </a:prstGeom>
                                <a:noFill/>
                                <a:ln>
                                  <a:noFill/>
                                </a:ln>
                              </pic:spPr>
                            </pic:pic>
                          </a:graphicData>
                        </a:graphic>
                      </wp:inline>
                    </w:drawing>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8878C9" w:rsidRPr="008878C9">
                    <w:trPr>
                      <w:jc w:val="center"/>
                    </w:trPr>
                    <w:tc>
                      <w:tcPr>
                        <w:tcW w:w="5000" w:type="pct"/>
                        <w:tcMar>
                          <w:top w:w="135" w:type="dxa"/>
                          <w:left w:w="0" w:type="dxa"/>
                          <w:bottom w:w="135" w:type="dxa"/>
                          <w:right w:w="0" w:type="dxa"/>
                        </w:tcMar>
                        <w:hideMark/>
                      </w:tcPr>
                      <w:tbl>
                        <w:tblPr>
                          <w:tblW w:w="8726" w:type="dxa"/>
                          <w:jc w:val="center"/>
                          <w:tblCellMar>
                            <w:left w:w="0" w:type="dxa"/>
                            <w:right w:w="0" w:type="dxa"/>
                          </w:tblCellMar>
                          <w:tblLook w:val="04A0" w:firstRow="1" w:lastRow="0" w:firstColumn="1" w:lastColumn="0" w:noHBand="0" w:noVBand="1"/>
                        </w:tblPr>
                        <w:tblGrid>
                          <w:gridCol w:w="8726"/>
                        </w:tblGrid>
                        <w:tr w:rsidR="008878C9" w:rsidRPr="008878C9">
                          <w:trPr>
                            <w:trHeight w:val="15"/>
                            <w:jc w:val="center"/>
                          </w:trPr>
                          <w:tc>
                            <w:tcPr>
                              <w:tcW w:w="0" w:type="auto"/>
                              <w:tcBorders>
                                <w:bottom w:val="nil"/>
                              </w:tcBorders>
                              <w:shd w:val="clear" w:color="auto" w:fill="869198"/>
                              <w:vAlign w:val="center"/>
                              <w:hideMark/>
                            </w:tcPr>
                            <w:p w:rsidR="008878C9" w:rsidRPr="008878C9" w:rsidRDefault="008878C9" w:rsidP="008878C9">
                              <w:pPr>
                                <w:spacing w:after="0" w:line="15" w:lineRule="atLeast"/>
                                <w:jc w:val="center"/>
                                <w:divId w:val="181305692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157C2D" wp14:editId="1949BA12">
                                    <wp:extent cx="45720" cy="762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878C9" w:rsidRPr="008878C9" w:rsidRDefault="008878C9" w:rsidP="008878C9">
                        <w:pPr>
                          <w:spacing w:after="0" w:line="240" w:lineRule="auto"/>
                          <w:jc w:val="center"/>
                          <w:rPr>
                            <w:rFonts w:ascii="Times New Roman" w:eastAsia="Times New Roman" w:hAnsi="Times New Roman" w:cs="Times New Roman"/>
                            <w:sz w:val="24"/>
                            <w:szCs w:val="24"/>
                          </w:rPr>
                        </w:pPr>
                      </w:p>
                    </w:tc>
                  </w:tr>
                </w:tbl>
                <w:p w:rsidR="008878C9" w:rsidRPr="008878C9" w:rsidRDefault="008878C9" w:rsidP="008878C9">
                  <w:pPr>
                    <w:spacing w:after="0" w:line="240" w:lineRule="auto"/>
                    <w:jc w:val="center"/>
                    <w:rPr>
                      <w:rFonts w:ascii="Times New Roman" w:eastAsia="Times New Roman" w:hAnsi="Times New Roman" w:cs="Times New Roman"/>
                      <w:sz w:val="24"/>
                      <w:szCs w:val="24"/>
                    </w:rPr>
                  </w:pP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BE0926" w:rsidRDefault="00BE0926">
      <w:r>
        <w:lastRenderedPageBreak/>
        <w:br w:type="page"/>
      </w: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color w:val="333333"/>
                      <w:sz w:val="21"/>
                      <w:szCs w:val="21"/>
                    </w:rPr>
                    <w:lastRenderedPageBreak/>
                    <w:t>Gauge H0 - Article No. 43651</w:t>
                  </w: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333333"/>
                      <w:sz w:val="42"/>
                      <w:szCs w:val="42"/>
                    </w:rPr>
                    <w:t>Passenger Car Set</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333333"/>
                      <w:sz w:val="21"/>
                      <w:szCs w:val="21"/>
                    </w:rPr>
                    <w:t>Please note: </w:t>
                  </w:r>
                  <w:r w:rsidRPr="008878C9">
                    <w:rPr>
                      <w:rFonts w:ascii="Arial" w:eastAsia="Times New Roman" w:hAnsi="Arial" w:cs="Arial"/>
                      <w:color w:val="403F42"/>
                      <w:sz w:val="21"/>
                      <w:szCs w:val="21"/>
                    </w:rPr>
                    <w:t xml:space="preserve">While not part of </w:t>
                  </w:r>
                  <w:proofErr w:type="spellStart"/>
                  <w:r w:rsidRPr="008878C9">
                    <w:rPr>
                      <w:rFonts w:ascii="Arial" w:eastAsia="Times New Roman" w:hAnsi="Arial" w:cs="Arial"/>
                      <w:color w:val="403F42"/>
                      <w:sz w:val="21"/>
                      <w:szCs w:val="21"/>
                    </w:rPr>
                    <w:t>Marklin's</w:t>
                  </w:r>
                  <w:proofErr w:type="spellEnd"/>
                  <w:r w:rsidRPr="008878C9">
                    <w:rPr>
                      <w:rFonts w:ascii="Arial" w:eastAsia="Times New Roman" w:hAnsi="Arial" w:cs="Arial"/>
                      <w:color w:val="403F42"/>
                      <w:sz w:val="21"/>
                      <w:szCs w:val="21"/>
                    </w:rPr>
                    <w:t xml:space="preserve"> "Easter" announcement, this car set is indeed a new item -- part of the New Items program for 2020. I'm listing it here since </w:t>
                  </w:r>
                  <w:proofErr w:type="spellStart"/>
                  <w:proofErr w:type="gramStart"/>
                  <w:r w:rsidRPr="008878C9">
                    <w:rPr>
                      <w:rFonts w:ascii="Arial" w:eastAsia="Times New Roman" w:hAnsi="Arial" w:cs="Arial"/>
                      <w:color w:val="403F42"/>
                      <w:sz w:val="21"/>
                      <w:szCs w:val="21"/>
                    </w:rPr>
                    <w:t>its</w:t>
                  </w:r>
                  <w:proofErr w:type="spellEnd"/>
                  <w:proofErr w:type="gramEnd"/>
                  <w:r w:rsidRPr="008878C9">
                    <w:rPr>
                      <w:rFonts w:ascii="Arial" w:eastAsia="Times New Roman" w:hAnsi="Arial" w:cs="Arial"/>
                      <w:color w:val="403F42"/>
                      <w:sz w:val="21"/>
                      <w:szCs w:val="21"/>
                    </w:rPr>
                    <w:t xml:space="preserve"> the perfect accompaniment for either of the locomotives listed above. If you order this set at the same time as either of these locomotives, I will honor my original pre-order price of only $</w:t>
                  </w:r>
                  <w:proofErr w:type="gramStart"/>
                  <w:r w:rsidRPr="008878C9">
                    <w:rPr>
                      <w:rFonts w:ascii="Arial" w:eastAsia="Times New Roman" w:hAnsi="Arial" w:cs="Arial"/>
                      <w:color w:val="403F42"/>
                      <w:sz w:val="21"/>
                      <w:szCs w:val="21"/>
                    </w:rPr>
                    <w:t>309 !!</w:t>
                  </w:r>
                  <w:proofErr w:type="gramEnd"/>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0" w:type="dxa"/>
                    <w:bottom w:w="150" w:type="dxa"/>
                    <w:right w:w="0" w:type="dxa"/>
                  </w:tcMar>
                  <w:hideMark/>
                </w:tcPr>
                <w:p w:rsidR="008878C9" w:rsidRPr="008878C9" w:rsidRDefault="008878C9" w:rsidP="008878C9">
                  <w:pPr>
                    <w:spacing w:after="0" w:line="240" w:lineRule="auto"/>
                    <w:jc w:val="center"/>
                    <w:divId w:val="14168965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8340" cy="4107180"/>
                        <wp:effectExtent l="0" t="0" r="3810" b="7620"/>
                        <wp:docPr id="1" name="Picture 1" descr="https://files.constantcontact.com/fbd54829701/86166b3b-dbff-4869-aff4-07992efc1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fbd54829701/86166b3b-dbff-4869-aff4-07992efc1ba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340" cy="4107180"/>
                                </a:xfrm>
                                <a:prstGeom prst="rect">
                                  <a:avLst/>
                                </a:prstGeom>
                                <a:noFill/>
                                <a:ln>
                                  <a:noFill/>
                                </a:ln>
                              </pic:spPr>
                            </pic:pic>
                          </a:graphicData>
                        </a:graphic>
                      </wp:inline>
                    </w:drawing>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8878C9" w:rsidRPr="008878C9" w:rsidRDefault="008878C9" w:rsidP="008878C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78C9" w:rsidRPr="008878C9" w:rsidTr="008878C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78C9" w:rsidRPr="008878C9" w:rsidTr="008878C9">
              <w:tc>
                <w:tcPr>
                  <w:tcW w:w="0" w:type="auto"/>
                  <w:tcMar>
                    <w:top w:w="150" w:type="dxa"/>
                    <w:left w:w="300" w:type="dxa"/>
                    <w:bottom w:w="150" w:type="dxa"/>
                    <w:right w:w="300" w:type="dxa"/>
                  </w:tcMar>
                  <w:hideMark/>
                </w:tcPr>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Prototype:</w:t>
                  </w:r>
                  <w:r w:rsidRPr="008878C9">
                    <w:rPr>
                      <w:rFonts w:ascii="Arial" w:eastAsia="Times New Roman" w:hAnsi="Arial" w:cs="Arial"/>
                      <w:color w:val="141414"/>
                      <w:sz w:val="21"/>
                      <w:szCs w:val="21"/>
                    </w:rPr>
                    <w:t xml:space="preserve"> Four Swiss Federal Railways (SBB/CFF/FFS) passenger cars. Three type EW IV standard design cars and a panorama car. One type EW IV A, two </w:t>
                  </w:r>
                  <w:proofErr w:type="gramStart"/>
                  <w:r w:rsidRPr="008878C9">
                    <w:rPr>
                      <w:rFonts w:ascii="Arial" w:eastAsia="Times New Roman" w:hAnsi="Arial" w:cs="Arial"/>
                      <w:color w:val="141414"/>
                      <w:sz w:val="21"/>
                      <w:szCs w:val="21"/>
                    </w:rPr>
                    <w:t>type</w:t>
                  </w:r>
                  <w:proofErr w:type="gramEnd"/>
                  <w:r w:rsidRPr="008878C9">
                    <w:rPr>
                      <w:rFonts w:ascii="Arial" w:eastAsia="Times New Roman" w:hAnsi="Arial" w:cs="Arial"/>
                      <w:color w:val="141414"/>
                      <w:sz w:val="21"/>
                      <w:szCs w:val="21"/>
                    </w:rPr>
                    <w:t xml:space="preserve"> EW IV B, and one type </w:t>
                  </w:r>
                  <w:proofErr w:type="spellStart"/>
                  <w:r w:rsidRPr="008878C9">
                    <w:rPr>
                      <w:rFonts w:ascii="Arial" w:eastAsia="Times New Roman" w:hAnsi="Arial" w:cs="Arial"/>
                      <w:color w:val="141414"/>
                      <w:sz w:val="21"/>
                      <w:szCs w:val="21"/>
                    </w:rPr>
                    <w:t>Apm</w:t>
                  </w:r>
                  <w:proofErr w:type="spellEnd"/>
                  <w:r w:rsidRPr="008878C9">
                    <w:rPr>
                      <w:rFonts w:ascii="Arial" w:eastAsia="Times New Roman" w:hAnsi="Arial" w:cs="Arial"/>
                      <w:color w:val="141414"/>
                      <w:sz w:val="21"/>
                      <w:szCs w:val="21"/>
                    </w:rPr>
                    <w:t xml:space="preserve"> in the InterCity design. The cars look as they did in 2019.</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141414"/>
                      <w:sz w:val="21"/>
                      <w:szCs w:val="21"/>
                    </w:rPr>
                    <w:t>Model: </w:t>
                  </w:r>
                  <w:r w:rsidRPr="008878C9">
                    <w:rPr>
                      <w:rFonts w:ascii="Arial" w:eastAsia="Times New Roman" w:hAnsi="Arial" w:cs="Arial"/>
                      <w:color w:val="141414"/>
                      <w:sz w:val="21"/>
                      <w:szCs w:val="21"/>
                    </w:rPr>
                    <w:t>All of the cars have factory-installed LED interior lighting and operating current-conducting couplers. The cars have adjustable buffers. All of the cars are individually packaged. Total length over the buffers approximately 106.5 cm / 41-15/16".</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color w:val="333333"/>
                      <w:sz w:val="21"/>
                      <w:szCs w:val="21"/>
                    </w:rPr>
                    <w:t>Highlights:</w:t>
                  </w:r>
                </w:p>
                <w:p w:rsidR="008878C9" w:rsidRPr="008878C9" w:rsidRDefault="008878C9" w:rsidP="008878C9">
                  <w:pPr>
                    <w:numPr>
                      <w:ilvl w:val="0"/>
                      <w:numId w:val="3"/>
                    </w:numPr>
                    <w:spacing w:after="0" w:line="240" w:lineRule="auto"/>
                    <w:ind w:left="600"/>
                    <w:rPr>
                      <w:rFonts w:ascii="Arial" w:eastAsia="Times New Roman" w:hAnsi="Arial" w:cs="Arial"/>
                      <w:color w:val="EB4C39"/>
                      <w:sz w:val="21"/>
                      <w:szCs w:val="21"/>
                    </w:rPr>
                  </w:pPr>
                  <w:r w:rsidRPr="008878C9">
                    <w:rPr>
                      <w:rFonts w:ascii="Arial" w:eastAsia="Times New Roman" w:hAnsi="Arial" w:cs="Arial"/>
                      <w:b/>
                      <w:bCs/>
                      <w:i/>
                      <w:iCs/>
                      <w:color w:val="EB4C39"/>
                      <w:sz w:val="21"/>
                      <w:szCs w:val="21"/>
                    </w:rPr>
                    <w:t>All of the cars include factory-installed LED interior lighting.</w:t>
                  </w:r>
                </w:p>
                <w:p w:rsidR="008878C9" w:rsidRPr="008878C9" w:rsidRDefault="008878C9" w:rsidP="008878C9">
                  <w:pPr>
                    <w:numPr>
                      <w:ilvl w:val="0"/>
                      <w:numId w:val="3"/>
                    </w:numPr>
                    <w:spacing w:after="0" w:line="240" w:lineRule="auto"/>
                    <w:ind w:left="600"/>
                    <w:rPr>
                      <w:rFonts w:ascii="Arial" w:eastAsia="Times New Roman" w:hAnsi="Arial" w:cs="Arial"/>
                      <w:color w:val="141414"/>
                      <w:sz w:val="21"/>
                      <w:szCs w:val="21"/>
                    </w:rPr>
                  </w:pPr>
                  <w:r w:rsidRPr="008878C9">
                    <w:rPr>
                      <w:rFonts w:ascii="Arial" w:eastAsia="Times New Roman" w:hAnsi="Arial" w:cs="Arial"/>
                      <w:color w:val="141414"/>
                      <w:sz w:val="21"/>
                      <w:szCs w:val="21"/>
                    </w:rPr>
                    <w:t>Panorama car includes factory-installed LED interior lighting for the first time.</w:t>
                  </w:r>
                </w:p>
                <w:p w:rsidR="008878C9" w:rsidRPr="008878C9" w:rsidRDefault="008878C9" w:rsidP="008878C9">
                  <w:pPr>
                    <w:numPr>
                      <w:ilvl w:val="0"/>
                      <w:numId w:val="3"/>
                    </w:numPr>
                    <w:spacing w:after="0" w:line="240" w:lineRule="auto"/>
                    <w:ind w:left="600"/>
                    <w:rPr>
                      <w:rFonts w:ascii="Arial" w:eastAsia="Times New Roman" w:hAnsi="Arial" w:cs="Arial"/>
                      <w:color w:val="141414"/>
                      <w:sz w:val="21"/>
                      <w:szCs w:val="21"/>
                    </w:rPr>
                  </w:pPr>
                  <w:r w:rsidRPr="008878C9">
                    <w:rPr>
                      <w:rFonts w:ascii="Arial" w:eastAsia="Times New Roman" w:hAnsi="Arial" w:cs="Arial"/>
                      <w:color w:val="141414"/>
                      <w:sz w:val="21"/>
                      <w:szCs w:val="21"/>
                    </w:rPr>
                    <w:t>Operating current-conducting couplers.</w:t>
                  </w:r>
                </w:p>
                <w:p w:rsidR="008878C9" w:rsidRPr="008878C9" w:rsidRDefault="008878C9" w:rsidP="008878C9">
                  <w:pPr>
                    <w:spacing w:after="0" w:line="240" w:lineRule="auto"/>
                    <w:rPr>
                      <w:rFonts w:ascii="Arial" w:eastAsia="Times New Roman" w:hAnsi="Arial" w:cs="Arial"/>
                      <w:color w:val="403F42"/>
                      <w:sz w:val="18"/>
                      <w:szCs w:val="18"/>
                    </w:rPr>
                  </w:pPr>
                </w:p>
                <w:p w:rsidR="008878C9" w:rsidRPr="008878C9" w:rsidRDefault="008878C9" w:rsidP="008878C9">
                  <w:pPr>
                    <w:spacing w:after="0" w:line="240" w:lineRule="auto"/>
                    <w:rPr>
                      <w:rFonts w:ascii="Arial" w:eastAsia="Times New Roman" w:hAnsi="Arial" w:cs="Arial"/>
                      <w:color w:val="403F42"/>
                      <w:sz w:val="18"/>
                      <w:szCs w:val="18"/>
                    </w:rPr>
                  </w:pPr>
                  <w:r w:rsidRPr="008878C9">
                    <w:rPr>
                      <w:rFonts w:ascii="Arial" w:eastAsia="Times New Roman" w:hAnsi="Arial" w:cs="Arial"/>
                      <w:b/>
                      <w:bCs/>
                      <w:i/>
                      <w:iCs/>
                      <w:color w:val="141414"/>
                      <w:sz w:val="21"/>
                      <w:szCs w:val="21"/>
                    </w:rPr>
                    <w:t>Price: $329 (only $309 if ordered at the same time with one of the above locomotives)</w:t>
                  </w:r>
                </w:p>
              </w:tc>
            </w:tr>
          </w:tbl>
          <w:p w:rsidR="008878C9" w:rsidRPr="008878C9" w:rsidRDefault="008878C9" w:rsidP="008878C9">
            <w:pPr>
              <w:spacing w:after="0" w:line="240" w:lineRule="auto"/>
              <w:rPr>
                <w:rFonts w:ascii="Times New Roman" w:eastAsia="Times New Roman" w:hAnsi="Times New Roman" w:cs="Times New Roman"/>
                <w:color w:val="000000"/>
                <w:sz w:val="27"/>
                <w:szCs w:val="27"/>
              </w:rPr>
            </w:pPr>
          </w:p>
        </w:tc>
      </w:tr>
    </w:tbl>
    <w:p w:rsidR="007C0290" w:rsidRDefault="007C0290" w:rsidP="008878C9"/>
    <w:sectPr w:rsidR="007C0290" w:rsidSect="00BE0926">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81995"/>
    <w:multiLevelType w:val="multilevel"/>
    <w:tmpl w:val="594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C46AE"/>
    <w:multiLevelType w:val="multilevel"/>
    <w:tmpl w:val="689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36091"/>
    <w:multiLevelType w:val="multilevel"/>
    <w:tmpl w:val="BF6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C9"/>
    <w:rsid w:val="007C0290"/>
    <w:rsid w:val="008878C9"/>
    <w:rsid w:val="00B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8C9"/>
    <w:rPr>
      <w:color w:val="0000FF"/>
      <w:u w:val="single"/>
    </w:rPr>
  </w:style>
  <w:style w:type="paragraph" w:styleId="BalloonText">
    <w:name w:val="Balloon Text"/>
    <w:basedOn w:val="Normal"/>
    <w:link w:val="BalloonTextChar"/>
    <w:uiPriority w:val="99"/>
    <w:semiHidden/>
    <w:unhideWhenUsed/>
    <w:rsid w:val="0088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8C9"/>
    <w:rPr>
      <w:color w:val="0000FF"/>
      <w:u w:val="single"/>
    </w:rPr>
  </w:style>
  <w:style w:type="paragraph" w:styleId="BalloonText">
    <w:name w:val="Balloon Text"/>
    <w:basedOn w:val="Normal"/>
    <w:link w:val="BalloonTextChar"/>
    <w:uiPriority w:val="99"/>
    <w:semiHidden/>
    <w:unhideWhenUsed/>
    <w:rsid w:val="0088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9993">
      <w:bodyDiv w:val="1"/>
      <w:marLeft w:val="0"/>
      <w:marRight w:val="0"/>
      <w:marTop w:val="0"/>
      <w:marBottom w:val="0"/>
      <w:divBdr>
        <w:top w:val="none" w:sz="0" w:space="0" w:color="auto"/>
        <w:left w:val="none" w:sz="0" w:space="0" w:color="auto"/>
        <w:bottom w:val="none" w:sz="0" w:space="0" w:color="auto"/>
        <w:right w:val="none" w:sz="0" w:space="0" w:color="auto"/>
      </w:divBdr>
      <w:divsChild>
        <w:div w:id="424807847">
          <w:marLeft w:val="0"/>
          <w:marRight w:val="0"/>
          <w:marTop w:val="0"/>
          <w:marBottom w:val="0"/>
          <w:divBdr>
            <w:top w:val="none" w:sz="0" w:space="0" w:color="auto"/>
            <w:left w:val="none" w:sz="0" w:space="0" w:color="auto"/>
            <w:bottom w:val="none" w:sz="0" w:space="0" w:color="auto"/>
            <w:right w:val="none" w:sz="0" w:space="0" w:color="auto"/>
          </w:divBdr>
          <w:divsChild>
            <w:div w:id="911544250">
              <w:marLeft w:val="0"/>
              <w:marRight w:val="0"/>
              <w:marTop w:val="0"/>
              <w:marBottom w:val="0"/>
              <w:divBdr>
                <w:top w:val="none" w:sz="0" w:space="0" w:color="auto"/>
                <w:left w:val="none" w:sz="0" w:space="0" w:color="auto"/>
                <w:bottom w:val="none" w:sz="0" w:space="0" w:color="auto"/>
                <w:right w:val="none" w:sz="0" w:space="0" w:color="auto"/>
              </w:divBdr>
              <w:divsChild>
                <w:div w:id="1051229204">
                  <w:marLeft w:val="0"/>
                  <w:marRight w:val="0"/>
                  <w:marTop w:val="0"/>
                  <w:marBottom w:val="0"/>
                  <w:divBdr>
                    <w:top w:val="none" w:sz="0" w:space="0" w:color="auto"/>
                    <w:left w:val="none" w:sz="0" w:space="0" w:color="auto"/>
                    <w:bottom w:val="none" w:sz="0" w:space="0" w:color="auto"/>
                    <w:right w:val="none" w:sz="0" w:space="0" w:color="auto"/>
                  </w:divBdr>
                  <w:divsChild>
                    <w:div w:id="1182741023">
                      <w:marLeft w:val="0"/>
                      <w:marRight w:val="0"/>
                      <w:marTop w:val="0"/>
                      <w:marBottom w:val="0"/>
                      <w:divBdr>
                        <w:top w:val="none" w:sz="0" w:space="0" w:color="auto"/>
                        <w:left w:val="none" w:sz="0" w:space="0" w:color="auto"/>
                        <w:bottom w:val="none" w:sz="0" w:space="0" w:color="auto"/>
                        <w:right w:val="none" w:sz="0" w:space="0" w:color="auto"/>
                      </w:divBdr>
                    </w:div>
                    <w:div w:id="1679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1738">
          <w:marLeft w:val="0"/>
          <w:marRight w:val="0"/>
          <w:marTop w:val="0"/>
          <w:marBottom w:val="0"/>
          <w:divBdr>
            <w:top w:val="none" w:sz="0" w:space="0" w:color="auto"/>
            <w:left w:val="none" w:sz="0" w:space="0" w:color="auto"/>
            <w:bottom w:val="none" w:sz="0" w:space="0" w:color="auto"/>
            <w:right w:val="none" w:sz="0" w:space="0" w:color="auto"/>
          </w:divBdr>
          <w:divsChild>
            <w:div w:id="1599799734">
              <w:marLeft w:val="0"/>
              <w:marRight w:val="0"/>
              <w:marTop w:val="0"/>
              <w:marBottom w:val="0"/>
              <w:divBdr>
                <w:top w:val="none" w:sz="0" w:space="0" w:color="auto"/>
                <w:left w:val="none" w:sz="0" w:space="0" w:color="auto"/>
                <w:bottom w:val="none" w:sz="0" w:space="0" w:color="auto"/>
                <w:right w:val="none" w:sz="0" w:space="0" w:color="auto"/>
              </w:divBdr>
            </w:div>
          </w:divsChild>
        </w:div>
        <w:div w:id="1719475733">
          <w:marLeft w:val="0"/>
          <w:marRight w:val="0"/>
          <w:marTop w:val="0"/>
          <w:marBottom w:val="0"/>
          <w:divBdr>
            <w:top w:val="none" w:sz="0" w:space="0" w:color="auto"/>
            <w:left w:val="none" w:sz="0" w:space="0" w:color="auto"/>
            <w:bottom w:val="none" w:sz="0" w:space="0" w:color="auto"/>
            <w:right w:val="none" w:sz="0" w:space="0" w:color="auto"/>
          </w:divBdr>
          <w:divsChild>
            <w:div w:id="1724787152">
              <w:marLeft w:val="0"/>
              <w:marRight w:val="0"/>
              <w:marTop w:val="0"/>
              <w:marBottom w:val="0"/>
              <w:divBdr>
                <w:top w:val="none" w:sz="0" w:space="0" w:color="auto"/>
                <w:left w:val="none" w:sz="0" w:space="0" w:color="auto"/>
                <w:bottom w:val="none" w:sz="0" w:space="0" w:color="auto"/>
                <w:right w:val="none" w:sz="0" w:space="0" w:color="auto"/>
              </w:divBdr>
              <w:divsChild>
                <w:div w:id="448359217">
                  <w:marLeft w:val="0"/>
                  <w:marRight w:val="0"/>
                  <w:marTop w:val="0"/>
                  <w:marBottom w:val="0"/>
                  <w:divBdr>
                    <w:top w:val="none" w:sz="0" w:space="0" w:color="auto"/>
                    <w:left w:val="none" w:sz="0" w:space="0" w:color="auto"/>
                    <w:bottom w:val="none" w:sz="0" w:space="0" w:color="auto"/>
                    <w:right w:val="none" w:sz="0" w:space="0" w:color="auto"/>
                  </w:divBdr>
                  <w:divsChild>
                    <w:div w:id="1191064203">
                      <w:marLeft w:val="0"/>
                      <w:marRight w:val="0"/>
                      <w:marTop w:val="0"/>
                      <w:marBottom w:val="0"/>
                      <w:divBdr>
                        <w:top w:val="none" w:sz="0" w:space="0" w:color="auto"/>
                        <w:left w:val="none" w:sz="0" w:space="0" w:color="auto"/>
                        <w:bottom w:val="none" w:sz="0" w:space="0" w:color="auto"/>
                        <w:right w:val="none" w:sz="0" w:space="0" w:color="auto"/>
                      </w:divBdr>
                    </w:div>
                    <w:div w:id="267855273">
                      <w:marLeft w:val="0"/>
                      <w:marRight w:val="0"/>
                      <w:marTop w:val="0"/>
                      <w:marBottom w:val="0"/>
                      <w:divBdr>
                        <w:top w:val="none" w:sz="0" w:space="0" w:color="auto"/>
                        <w:left w:val="none" w:sz="0" w:space="0" w:color="auto"/>
                        <w:bottom w:val="none" w:sz="0" w:space="0" w:color="auto"/>
                        <w:right w:val="none" w:sz="0" w:space="0" w:color="auto"/>
                      </w:divBdr>
                    </w:div>
                    <w:div w:id="1414661760">
                      <w:marLeft w:val="0"/>
                      <w:marRight w:val="0"/>
                      <w:marTop w:val="0"/>
                      <w:marBottom w:val="0"/>
                      <w:divBdr>
                        <w:top w:val="none" w:sz="0" w:space="0" w:color="auto"/>
                        <w:left w:val="none" w:sz="0" w:space="0" w:color="auto"/>
                        <w:bottom w:val="none" w:sz="0" w:space="0" w:color="auto"/>
                        <w:right w:val="none" w:sz="0" w:space="0" w:color="auto"/>
                      </w:divBdr>
                    </w:div>
                    <w:div w:id="1869295697">
                      <w:marLeft w:val="0"/>
                      <w:marRight w:val="0"/>
                      <w:marTop w:val="0"/>
                      <w:marBottom w:val="0"/>
                      <w:divBdr>
                        <w:top w:val="none" w:sz="0" w:space="0" w:color="auto"/>
                        <w:left w:val="none" w:sz="0" w:space="0" w:color="auto"/>
                        <w:bottom w:val="none" w:sz="0" w:space="0" w:color="auto"/>
                        <w:right w:val="none" w:sz="0" w:space="0" w:color="auto"/>
                      </w:divBdr>
                    </w:div>
                    <w:div w:id="894199370">
                      <w:marLeft w:val="0"/>
                      <w:marRight w:val="0"/>
                      <w:marTop w:val="0"/>
                      <w:marBottom w:val="0"/>
                      <w:divBdr>
                        <w:top w:val="none" w:sz="0" w:space="0" w:color="auto"/>
                        <w:left w:val="none" w:sz="0" w:space="0" w:color="auto"/>
                        <w:bottom w:val="none" w:sz="0" w:space="0" w:color="auto"/>
                        <w:right w:val="none" w:sz="0" w:space="0" w:color="auto"/>
                      </w:divBdr>
                    </w:div>
                    <w:div w:id="1418210877">
                      <w:marLeft w:val="0"/>
                      <w:marRight w:val="0"/>
                      <w:marTop w:val="0"/>
                      <w:marBottom w:val="0"/>
                      <w:divBdr>
                        <w:top w:val="none" w:sz="0" w:space="0" w:color="auto"/>
                        <w:left w:val="none" w:sz="0" w:space="0" w:color="auto"/>
                        <w:bottom w:val="none" w:sz="0" w:space="0" w:color="auto"/>
                        <w:right w:val="none" w:sz="0" w:space="0" w:color="auto"/>
                      </w:divBdr>
                    </w:div>
                    <w:div w:id="1567304692">
                      <w:marLeft w:val="0"/>
                      <w:marRight w:val="0"/>
                      <w:marTop w:val="0"/>
                      <w:marBottom w:val="0"/>
                      <w:divBdr>
                        <w:top w:val="none" w:sz="0" w:space="0" w:color="auto"/>
                        <w:left w:val="none" w:sz="0" w:space="0" w:color="auto"/>
                        <w:bottom w:val="none" w:sz="0" w:space="0" w:color="auto"/>
                        <w:right w:val="none" w:sz="0" w:space="0" w:color="auto"/>
                      </w:divBdr>
                    </w:div>
                    <w:div w:id="972831997">
                      <w:marLeft w:val="0"/>
                      <w:marRight w:val="0"/>
                      <w:marTop w:val="0"/>
                      <w:marBottom w:val="0"/>
                      <w:divBdr>
                        <w:top w:val="none" w:sz="0" w:space="0" w:color="auto"/>
                        <w:left w:val="none" w:sz="0" w:space="0" w:color="auto"/>
                        <w:bottom w:val="none" w:sz="0" w:space="0" w:color="auto"/>
                        <w:right w:val="none" w:sz="0" w:space="0" w:color="auto"/>
                      </w:divBdr>
                    </w:div>
                    <w:div w:id="1572276927">
                      <w:marLeft w:val="0"/>
                      <w:marRight w:val="0"/>
                      <w:marTop w:val="0"/>
                      <w:marBottom w:val="0"/>
                      <w:divBdr>
                        <w:top w:val="none" w:sz="0" w:space="0" w:color="auto"/>
                        <w:left w:val="none" w:sz="0" w:space="0" w:color="auto"/>
                        <w:bottom w:val="none" w:sz="0" w:space="0" w:color="auto"/>
                        <w:right w:val="none" w:sz="0" w:space="0" w:color="auto"/>
                      </w:divBdr>
                    </w:div>
                    <w:div w:id="1466507379">
                      <w:marLeft w:val="0"/>
                      <w:marRight w:val="0"/>
                      <w:marTop w:val="0"/>
                      <w:marBottom w:val="0"/>
                      <w:divBdr>
                        <w:top w:val="none" w:sz="0" w:space="0" w:color="auto"/>
                        <w:left w:val="none" w:sz="0" w:space="0" w:color="auto"/>
                        <w:bottom w:val="none" w:sz="0" w:space="0" w:color="auto"/>
                        <w:right w:val="none" w:sz="0" w:space="0" w:color="auto"/>
                      </w:divBdr>
                    </w:div>
                    <w:div w:id="1921400079">
                      <w:marLeft w:val="0"/>
                      <w:marRight w:val="0"/>
                      <w:marTop w:val="0"/>
                      <w:marBottom w:val="0"/>
                      <w:divBdr>
                        <w:top w:val="none" w:sz="0" w:space="0" w:color="auto"/>
                        <w:left w:val="none" w:sz="0" w:space="0" w:color="auto"/>
                        <w:bottom w:val="none" w:sz="0" w:space="0" w:color="auto"/>
                        <w:right w:val="none" w:sz="0" w:space="0" w:color="auto"/>
                      </w:divBdr>
                    </w:div>
                    <w:div w:id="2090496144">
                      <w:marLeft w:val="0"/>
                      <w:marRight w:val="0"/>
                      <w:marTop w:val="0"/>
                      <w:marBottom w:val="0"/>
                      <w:divBdr>
                        <w:top w:val="none" w:sz="0" w:space="0" w:color="auto"/>
                        <w:left w:val="none" w:sz="0" w:space="0" w:color="auto"/>
                        <w:bottom w:val="none" w:sz="0" w:space="0" w:color="auto"/>
                        <w:right w:val="none" w:sz="0" w:space="0" w:color="auto"/>
                      </w:divBdr>
                    </w:div>
                    <w:div w:id="10568087">
                      <w:marLeft w:val="0"/>
                      <w:marRight w:val="0"/>
                      <w:marTop w:val="0"/>
                      <w:marBottom w:val="0"/>
                      <w:divBdr>
                        <w:top w:val="none" w:sz="0" w:space="0" w:color="auto"/>
                        <w:left w:val="none" w:sz="0" w:space="0" w:color="auto"/>
                        <w:bottom w:val="none" w:sz="0" w:space="0" w:color="auto"/>
                        <w:right w:val="none" w:sz="0" w:space="0" w:color="auto"/>
                      </w:divBdr>
                    </w:div>
                    <w:div w:id="1403747165">
                      <w:marLeft w:val="0"/>
                      <w:marRight w:val="0"/>
                      <w:marTop w:val="0"/>
                      <w:marBottom w:val="0"/>
                      <w:divBdr>
                        <w:top w:val="none" w:sz="0" w:space="0" w:color="auto"/>
                        <w:left w:val="none" w:sz="0" w:space="0" w:color="auto"/>
                        <w:bottom w:val="none" w:sz="0" w:space="0" w:color="auto"/>
                        <w:right w:val="none" w:sz="0" w:space="0" w:color="auto"/>
                      </w:divBdr>
                    </w:div>
                    <w:div w:id="1346126391">
                      <w:marLeft w:val="0"/>
                      <w:marRight w:val="0"/>
                      <w:marTop w:val="0"/>
                      <w:marBottom w:val="0"/>
                      <w:divBdr>
                        <w:top w:val="none" w:sz="0" w:space="0" w:color="auto"/>
                        <w:left w:val="none" w:sz="0" w:space="0" w:color="auto"/>
                        <w:bottom w:val="none" w:sz="0" w:space="0" w:color="auto"/>
                        <w:right w:val="none" w:sz="0" w:space="0" w:color="auto"/>
                      </w:divBdr>
                    </w:div>
                    <w:div w:id="1547447930">
                      <w:marLeft w:val="0"/>
                      <w:marRight w:val="0"/>
                      <w:marTop w:val="0"/>
                      <w:marBottom w:val="0"/>
                      <w:divBdr>
                        <w:top w:val="none" w:sz="0" w:space="0" w:color="auto"/>
                        <w:left w:val="none" w:sz="0" w:space="0" w:color="auto"/>
                        <w:bottom w:val="none" w:sz="0" w:space="0" w:color="auto"/>
                        <w:right w:val="none" w:sz="0" w:space="0" w:color="auto"/>
                      </w:divBdr>
                    </w:div>
                    <w:div w:id="52394766">
                      <w:marLeft w:val="0"/>
                      <w:marRight w:val="0"/>
                      <w:marTop w:val="0"/>
                      <w:marBottom w:val="0"/>
                      <w:divBdr>
                        <w:top w:val="none" w:sz="0" w:space="0" w:color="auto"/>
                        <w:left w:val="none" w:sz="0" w:space="0" w:color="auto"/>
                        <w:bottom w:val="none" w:sz="0" w:space="0" w:color="auto"/>
                        <w:right w:val="none" w:sz="0" w:space="0" w:color="auto"/>
                      </w:divBdr>
                    </w:div>
                    <w:div w:id="1759135675">
                      <w:marLeft w:val="0"/>
                      <w:marRight w:val="0"/>
                      <w:marTop w:val="0"/>
                      <w:marBottom w:val="0"/>
                      <w:divBdr>
                        <w:top w:val="none" w:sz="0" w:space="0" w:color="auto"/>
                        <w:left w:val="none" w:sz="0" w:space="0" w:color="auto"/>
                        <w:bottom w:val="none" w:sz="0" w:space="0" w:color="auto"/>
                        <w:right w:val="none" w:sz="0" w:space="0" w:color="auto"/>
                      </w:divBdr>
                    </w:div>
                    <w:div w:id="1561087649">
                      <w:marLeft w:val="0"/>
                      <w:marRight w:val="0"/>
                      <w:marTop w:val="0"/>
                      <w:marBottom w:val="0"/>
                      <w:divBdr>
                        <w:top w:val="none" w:sz="0" w:space="0" w:color="auto"/>
                        <w:left w:val="none" w:sz="0" w:space="0" w:color="auto"/>
                        <w:bottom w:val="none" w:sz="0" w:space="0" w:color="auto"/>
                        <w:right w:val="none" w:sz="0" w:space="0" w:color="auto"/>
                      </w:divBdr>
                    </w:div>
                    <w:div w:id="5094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889">
          <w:marLeft w:val="0"/>
          <w:marRight w:val="0"/>
          <w:marTop w:val="0"/>
          <w:marBottom w:val="0"/>
          <w:divBdr>
            <w:top w:val="none" w:sz="0" w:space="0" w:color="auto"/>
            <w:left w:val="none" w:sz="0" w:space="0" w:color="auto"/>
            <w:bottom w:val="none" w:sz="0" w:space="0" w:color="auto"/>
            <w:right w:val="none" w:sz="0" w:space="0" w:color="auto"/>
          </w:divBdr>
          <w:divsChild>
            <w:div w:id="1600483413">
              <w:marLeft w:val="0"/>
              <w:marRight w:val="0"/>
              <w:marTop w:val="0"/>
              <w:marBottom w:val="0"/>
              <w:divBdr>
                <w:top w:val="none" w:sz="0" w:space="0" w:color="auto"/>
                <w:left w:val="none" w:sz="0" w:space="0" w:color="auto"/>
                <w:bottom w:val="none" w:sz="0" w:space="0" w:color="auto"/>
                <w:right w:val="none" w:sz="0" w:space="0" w:color="auto"/>
              </w:divBdr>
            </w:div>
          </w:divsChild>
        </w:div>
        <w:div w:id="562838130">
          <w:marLeft w:val="0"/>
          <w:marRight w:val="0"/>
          <w:marTop w:val="0"/>
          <w:marBottom w:val="0"/>
          <w:divBdr>
            <w:top w:val="none" w:sz="0" w:space="0" w:color="auto"/>
            <w:left w:val="none" w:sz="0" w:space="0" w:color="auto"/>
            <w:bottom w:val="none" w:sz="0" w:space="0" w:color="auto"/>
            <w:right w:val="none" w:sz="0" w:space="0" w:color="auto"/>
          </w:divBdr>
          <w:divsChild>
            <w:div w:id="572131059">
              <w:marLeft w:val="0"/>
              <w:marRight w:val="0"/>
              <w:marTop w:val="0"/>
              <w:marBottom w:val="0"/>
              <w:divBdr>
                <w:top w:val="none" w:sz="0" w:space="0" w:color="auto"/>
                <w:left w:val="none" w:sz="0" w:space="0" w:color="auto"/>
                <w:bottom w:val="none" w:sz="0" w:space="0" w:color="auto"/>
                <w:right w:val="none" w:sz="0" w:space="0" w:color="auto"/>
              </w:divBdr>
            </w:div>
          </w:divsChild>
        </w:div>
        <w:div w:id="1541820458">
          <w:marLeft w:val="0"/>
          <w:marRight w:val="0"/>
          <w:marTop w:val="0"/>
          <w:marBottom w:val="0"/>
          <w:divBdr>
            <w:top w:val="none" w:sz="0" w:space="0" w:color="auto"/>
            <w:left w:val="none" w:sz="0" w:space="0" w:color="auto"/>
            <w:bottom w:val="none" w:sz="0" w:space="0" w:color="auto"/>
            <w:right w:val="none" w:sz="0" w:space="0" w:color="auto"/>
          </w:divBdr>
          <w:divsChild>
            <w:div w:id="1620918880">
              <w:marLeft w:val="0"/>
              <w:marRight w:val="0"/>
              <w:marTop w:val="0"/>
              <w:marBottom w:val="0"/>
              <w:divBdr>
                <w:top w:val="none" w:sz="0" w:space="0" w:color="auto"/>
                <w:left w:val="none" w:sz="0" w:space="0" w:color="auto"/>
                <w:bottom w:val="none" w:sz="0" w:space="0" w:color="auto"/>
                <w:right w:val="none" w:sz="0" w:space="0" w:color="auto"/>
              </w:divBdr>
              <w:divsChild>
                <w:div w:id="1190797383">
                  <w:marLeft w:val="0"/>
                  <w:marRight w:val="0"/>
                  <w:marTop w:val="0"/>
                  <w:marBottom w:val="0"/>
                  <w:divBdr>
                    <w:top w:val="none" w:sz="0" w:space="0" w:color="auto"/>
                    <w:left w:val="none" w:sz="0" w:space="0" w:color="auto"/>
                    <w:bottom w:val="none" w:sz="0" w:space="0" w:color="auto"/>
                    <w:right w:val="none" w:sz="0" w:space="0" w:color="auto"/>
                  </w:divBdr>
                  <w:divsChild>
                    <w:div w:id="1389652279">
                      <w:marLeft w:val="0"/>
                      <w:marRight w:val="0"/>
                      <w:marTop w:val="0"/>
                      <w:marBottom w:val="0"/>
                      <w:divBdr>
                        <w:top w:val="none" w:sz="0" w:space="0" w:color="auto"/>
                        <w:left w:val="none" w:sz="0" w:space="0" w:color="auto"/>
                        <w:bottom w:val="none" w:sz="0" w:space="0" w:color="auto"/>
                        <w:right w:val="none" w:sz="0" w:space="0" w:color="auto"/>
                      </w:divBdr>
                    </w:div>
                    <w:div w:id="151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6908">
          <w:marLeft w:val="0"/>
          <w:marRight w:val="0"/>
          <w:marTop w:val="0"/>
          <w:marBottom w:val="0"/>
          <w:divBdr>
            <w:top w:val="none" w:sz="0" w:space="0" w:color="auto"/>
            <w:left w:val="none" w:sz="0" w:space="0" w:color="auto"/>
            <w:bottom w:val="none" w:sz="0" w:space="0" w:color="auto"/>
            <w:right w:val="none" w:sz="0" w:space="0" w:color="auto"/>
          </w:divBdr>
          <w:divsChild>
            <w:div w:id="681052591">
              <w:marLeft w:val="0"/>
              <w:marRight w:val="0"/>
              <w:marTop w:val="0"/>
              <w:marBottom w:val="0"/>
              <w:divBdr>
                <w:top w:val="none" w:sz="0" w:space="0" w:color="auto"/>
                <w:left w:val="none" w:sz="0" w:space="0" w:color="auto"/>
                <w:bottom w:val="none" w:sz="0" w:space="0" w:color="auto"/>
                <w:right w:val="none" w:sz="0" w:space="0" w:color="auto"/>
              </w:divBdr>
            </w:div>
          </w:divsChild>
        </w:div>
        <w:div w:id="1881160848">
          <w:marLeft w:val="0"/>
          <w:marRight w:val="0"/>
          <w:marTop w:val="0"/>
          <w:marBottom w:val="0"/>
          <w:divBdr>
            <w:top w:val="none" w:sz="0" w:space="0" w:color="auto"/>
            <w:left w:val="none" w:sz="0" w:space="0" w:color="auto"/>
            <w:bottom w:val="none" w:sz="0" w:space="0" w:color="auto"/>
            <w:right w:val="none" w:sz="0" w:space="0" w:color="auto"/>
          </w:divBdr>
          <w:divsChild>
            <w:div w:id="1164200623">
              <w:marLeft w:val="0"/>
              <w:marRight w:val="0"/>
              <w:marTop w:val="0"/>
              <w:marBottom w:val="0"/>
              <w:divBdr>
                <w:top w:val="none" w:sz="0" w:space="0" w:color="auto"/>
                <w:left w:val="none" w:sz="0" w:space="0" w:color="auto"/>
                <w:bottom w:val="none" w:sz="0" w:space="0" w:color="auto"/>
                <w:right w:val="none" w:sz="0" w:space="0" w:color="auto"/>
              </w:divBdr>
              <w:divsChild>
                <w:div w:id="1685323858">
                  <w:marLeft w:val="0"/>
                  <w:marRight w:val="0"/>
                  <w:marTop w:val="0"/>
                  <w:marBottom w:val="0"/>
                  <w:divBdr>
                    <w:top w:val="none" w:sz="0" w:space="0" w:color="auto"/>
                    <w:left w:val="none" w:sz="0" w:space="0" w:color="auto"/>
                    <w:bottom w:val="none" w:sz="0" w:space="0" w:color="auto"/>
                    <w:right w:val="none" w:sz="0" w:space="0" w:color="auto"/>
                  </w:divBdr>
                  <w:divsChild>
                    <w:div w:id="669332829">
                      <w:marLeft w:val="0"/>
                      <w:marRight w:val="0"/>
                      <w:marTop w:val="0"/>
                      <w:marBottom w:val="0"/>
                      <w:divBdr>
                        <w:top w:val="none" w:sz="0" w:space="0" w:color="auto"/>
                        <w:left w:val="none" w:sz="0" w:space="0" w:color="auto"/>
                        <w:bottom w:val="none" w:sz="0" w:space="0" w:color="auto"/>
                        <w:right w:val="none" w:sz="0" w:space="0" w:color="auto"/>
                      </w:divBdr>
                    </w:div>
                    <w:div w:id="1199975400">
                      <w:marLeft w:val="0"/>
                      <w:marRight w:val="0"/>
                      <w:marTop w:val="0"/>
                      <w:marBottom w:val="0"/>
                      <w:divBdr>
                        <w:top w:val="none" w:sz="0" w:space="0" w:color="auto"/>
                        <w:left w:val="none" w:sz="0" w:space="0" w:color="auto"/>
                        <w:bottom w:val="none" w:sz="0" w:space="0" w:color="auto"/>
                        <w:right w:val="none" w:sz="0" w:space="0" w:color="auto"/>
                      </w:divBdr>
                    </w:div>
                    <w:div w:id="1893729345">
                      <w:marLeft w:val="0"/>
                      <w:marRight w:val="0"/>
                      <w:marTop w:val="0"/>
                      <w:marBottom w:val="0"/>
                      <w:divBdr>
                        <w:top w:val="none" w:sz="0" w:space="0" w:color="auto"/>
                        <w:left w:val="none" w:sz="0" w:space="0" w:color="auto"/>
                        <w:bottom w:val="none" w:sz="0" w:space="0" w:color="auto"/>
                        <w:right w:val="none" w:sz="0" w:space="0" w:color="auto"/>
                      </w:divBdr>
                    </w:div>
                    <w:div w:id="883904116">
                      <w:marLeft w:val="0"/>
                      <w:marRight w:val="0"/>
                      <w:marTop w:val="0"/>
                      <w:marBottom w:val="0"/>
                      <w:divBdr>
                        <w:top w:val="none" w:sz="0" w:space="0" w:color="auto"/>
                        <w:left w:val="none" w:sz="0" w:space="0" w:color="auto"/>
                        <w:bottom w:val="none" w:sz="0" w:space="0" w:color="auto"/>
                        <w:right w:val="none" w:sz="0" w:space="0" w:color="auto"/>
                      </w:divBdr>
                    </w:div>
                    <w:div w:id="1727758136">
                      <w:marLeft w:val="0"/>
                      <w:marRight w:val="0"/>
                      <w:marTop w:val="0"/>
                      <w:marBottom w:val="0"/>
                      <w:divBdr>
                        <w:top w:val="none" w:sz="0" w:space="0" w:color="auto"/>
                        <w:left w:val="none" w:sz="0" w:space="0" w:color="auto"/>
                        <w:bottom w:val="none" w:sz="0" w:space="0" w:color="auto"/>
                        <w:right w:val="none" w:sz="0" w:space="0" w:color="auto"/>
                      </w:divBdr>
                    </w:div>
                    <w:div w:id="1160577419">
                      <w:marLeft w:val="0"/>
                      <w:marRight w:val="0"/>
                      <w:marTop w:val="0"/>
                      <w:marBottom w:val="0"/>
                      <w:divBdr>
                        <w:top w:val="none" w:sz="0" w:space="0" w:color="auto"/>
                        <w:left w:val="none" w:sz="0" w:space="0" w:color="auto"/>
                        <w:bottom w:val="none" w:sz="0" w:space="0" w:color="auto"/>
                        <w:right w:val="none" w:sz="0" w:space="0" w:color="auto"/>
                      </w:divBdr>
                    </w:div>
                    <w:div w:id="1161627305">
                      <w:marLeft w:val="0"/>
                      <w:marRight w:val="0"/>
                      <w:marTop w:val="0"/>
                      <w:marBottom w:val="0"/>
                      <w:divBdr>
                        <w:top w:val="none" w:sz="0" w:space="0" w:color="auto"/>
                        <w:left w:val="none" w:sz="0" w:space="0" w:color="auto"/>
                        <w:bottom w:val="none" w:sz="0" w:space="0" w:color="auto"/>
                        <w:right w:val="none" w:sz="0" w:space="0" w:color="auto"/>
                      </w:divBdr>
                    </w:div>
                    <w:div w:id="2061856485">
                      <w:marLeft w:val="0"/>
                      <w:marRight w:val="0"/>
                      <w:marTop w:val="0"/>
                      <w:marBottom w:val="0"/>
                      <w:divBdr>
                        <w:top w:val="none" w:sz="0" w:space="0" w:color="auto"/>
                        <w:left w:val="none" w:sz="0" w:space="0" w:color="auto"/>
                        <w:bottom w:val="none" w:sz="0" w:space="0" w:color="auto"/>
                        <w:right w:val="none" w:sz="0" w:space="0" w:color="auto"/>
                      </w:divBdr>
                    </w:div>
                    <w:div w:id="1807552853">
                      <w:marLeft w:val="0"/>
                      <w:marRight w:val="0"/>
                      <w:marTop w:val="0"/>
                      <w:marBottom w:val="0"/>
                      <w:divBdr>
                        <w:top w:val="none" w:sz="0" w:space="0" w:color="auto"/>
                        <w:left w:val="none" w:sz="0" w:space="0" w:color="auto"/>
                        <w:bottom w:val="none" w:sz="0" w:space="0" w:color="auto"/>
                        <w:right w:val="none" w:sz="0" w:space="0" w:color="auto"/>
                      </w:divBdr>
                    </w:div>
                    <w:div w:id="1992826714">
                      <w:marLeft w:val="0"/>
                      <w:marRight w:val="0"/>
                      <w:marTop w:val="0"/>
                      <w:marBottom w:val="0"/>
                      <w:divBdr>
                        <w:top w:val="none" w:sz="0" w:space="0" w:color="auto"/>
                        <w:left w:val="none" w:sz="0" w:space="0" w:color="auto"/>
                        <w:bottom w:val="none" w:sz="0" w:space="0" w:color="auto"/>
                        <w:right w:val="none" w:sz="0" w:space="0" w:color="auto"/>
                      </w:divBdr>
                    </w:div>
                    <w:div w:id="1596010032">
                      <w:marLeft w:val="0"/>
                      <w:marRight w:val="0"/>
                      <w:marTop w:val="0"/>
                      <w:marBottom w:val="0"/>
                      <w:divBdr>
                        <w:top w:val="none" w:sz="0" w:space="0" w:color="auto"/>
                        <w:left w:val="none" w:sz="0" w:space="0" w:color="auto"/>
                        <w:bottom w:val="none" w:sz="0" w:space="0" w:color="auto"/>
                        <w:right w:val="none" w:sz="0" w:space="0" w:color="auto"/>
                      </w:divBdr>
                    </w:div>
                    <w:div w:id="163857947">
                      <w:marLeft w:val="0"/>
                      <w:marRight w:val="0"/>
                      <w:marTop w:val="0"/>
                      <w:marBottom w:val="0"/>
                      <w:divBdr>
                        <w:top w:val="none" w:sz="0" w:space="0" w:color="auto"/>
                        <w:left w:val="none" w:sz="0" w:space="0" w:color="auto"/>
                        <w:bottom w:val="none" w:sz="0" w:space="0" w:color="auto"/>
                        <w:right w:val="none" w:sz="0" w:space="0" w:color="auto"/>
                      </w:divBdr>
                    </w:div>
                    <w:div w:id="366225737">
                      <w:marLeft w:val="0"/>
                      <w:marRight w:val="0"/>
                      <w:marTop w:val="0"/>
                      <w:marBottom w:val="0"/>
                      <w:divBdr>
                        <w:top w:val="none" w:sz="0" w:space="0" w:color="auto"/>
                        <w:left w:val="none" w:sz="0" w:space="0" w:color="auto"/>
                        <w:bottom w:val="none" w:sz="0" w:space="0" w:color="auto"/>
                        <w:right w:val="none" w:sz="0" w:space="0" w:color="auto"/>
                      </w:divBdr>
                    </w:div>
                    <w:div w:id="1731951760">
                      <w:marLeft w:val="0"/>
                      <w:marRight w:val="0"/>
                      <w:marTop w:val="0"/>
                      <w:marBottom w:val="0"/>
                      <w:divBdr>
                        <w:top w:val="none" w:sz="0" w:space="0" w:color="auto"/>
                        <w:left w:val="none" w:sz="0" w:space="0" w:color="auto"/>
                        <w:bottom w:val="none" w:sz="0" w:space="0" w:color="auto"/>
                        <w:right w:val="none" w:sz="0" w:space="0" w:color="auto"/>
                      </w:divBdr>
                    </w:div>
                    <w:div w:id="1523207703">
                      <w:marLeft w:val="0"/>
                      <w:marRight w:val="0"/>
                      <w:marTop w:val="0"/>
                      <w:marBottom w:val="0"/>
                      <w:divBdr>
                        <w:top w:val="none" w:sz="0" w:space="0" w:color="auto"/>
                        <w:left w:val="none" w:sz="0" w:space="0" w:color="auto"/>
                        <w:bottom w:val="none" w:sz="0" w:space="0" w:color="auto"/>
                        <w:right w:val="none" w:sz="0" w:space="0" w:color="auto"/>
                      </w:divBdr>
                    </w:div>
                    <w:div w:id="812019667">
                      <w:marLeft w:val="0"/>
                      <w:marRight w:val="0"/>
                      <w:marTop w:val="0"/>
                      <w:marBottom w:val="0"/>
                      <w:divBdr>
                        <w:top w:val="none" w:sz="0" w:space="0" w:color="auto"/>
                        <w:left w:val="none" w:sz="0" w:space="0" w:color="auto"/>
                        <w:bottom w:val="none" w:sz="0" w:space="0" w:color="auto"/>
                        <w:right w:val="none" w:sz="0" w:space="0" w:color="auto"/>
                      </w:divBdr>
                    </w:div>
                    <w:div w:id="579025870">
                      <w:marLeft w:val="0"/>
                      <w:marRight w:val="0"/>
                      <w:marTop w:val="0"/>
                      <w:marBottom w:val="0"/>
                      <w:divBdr>
                        <w:top w:val="none" w:sz="0" w:space="0" w:color="auto"/>
                        <w:left w:val="none" w:sz="0" w:space="0" w:color="auto"/>
                        <w:bottom w:val="none" w:sz="0" w:space="0" w:color="auto"/>
                        <w:right w:val="none" w:sz="0" w:space="0" w:color="auto"/>
                      </w:divBdr>
                    </w:div>
                    <w:div w:id="1974943451">
                      <w:marLeft w:val="0"/>
                      <w:marRight w:val="0"/>
                      <w:marTop w:val="0"/>
                      <w:marBottom w:val="0"/>
                      <w:divBdr>
                        <w:top w:val="none" w:sz="0" w:space="0" w:color="auto"/>
                        <w:left w:val="none" w:sz="0" w:space="0" w:color="auto"/>
                        <w:bottom w:val="none" w:sz="0" w:space="0" w:color="auto"/>
                        <w:right w:val="none" w:sz="0" w:space="0" w:color="auto"/>
                      </w:divBdr>
                    </w:div>
                    <w:div w:id="2003311368">
                      <w:marLeft w:val="0"/>
                      <w:marRight w:val="0"/>
                      <w:marTop w:val="0"/>
                      <w:marBottom w:val="0"/>
                      <w:divBdr>
                        <w:top w:val="none" w:sz="0" w:space="0" w:color="auto"/>
                        <w:left w:val="none" w:sz="0" w:space="0" w:color="auto"/>
                        <w:bottom w:val="none" w:sz="0" w:space="0" w:color="auto"/>
                        <w:right w:val="none" w:sz="0" w:space="0" w:color="auto"/>
                      </w:divBdr>
                    </w:div>
                    <w:div w:id="303774565">
                      <w:marLeft w:val="0"/>
                      <w:marRight w:val="0"/>
                      <w:marTop w:val="0"/>
                      <w:marBottom w:val="0"/>
                      <w:divBdr>
                        <w:top w:val="none" w:sz="0" w:space="0" w:color="auto"/>
                        <w:left w:val="none" w:sz="0" w:space="0" w:color="auto"/>
                        <w:bottom w:val="none" w:sz="0" w:space="0" w:color="auto"/>
                        <w:right w:val="none" w:sz="0" w:space="0" w:color="auto"/>
                      </w:divBdr>
                    </w:div>
                    <w:div w:id="1042708254">
                      <w:marLeft w:val="0"/>
                      <w:marRight w:val="0"/>
                      <w:marTop w:val="0"/>
                      <w:marBottom w:val="0"/>
                      <w:divBdr>
                        <w:top w:val="none" w:sz="0" w:space="0" w:color="auto"/>
                        <w:left w:val="none" w:sz="0" w:space="0" w:color="auto"/>
                        <w:bottom w:val="none" w:sz="0" w:space="0" w:color="auto"/>
                        <w:right w:val="none" w:sz="0" w:space="0" w:color="auto"/>
                      </w:divBdr>
                    </w:div>
                    <w:div w:id="1551526797">
                      <w:marLeft w:val="0"/>
                      <w:marRight w:val="0"/>
                      <w:marTop w:val="0"/>
                      <w:marBottom w:val="0"/>
                      <w:divBdr>
                        <w:top w:val="none" w:sz="0" w:space="0" w:color="auto"/>
                        <w:left w:val="none" w:sz="0" w:space="0" w:color="auto"/>
                        <w:bottom w:val="none" w:sz="0" w:space="0" w:color="auto"/>
                        <w:right w:val="none" w:sz="0" w:space="0" w:color="auto"/>
                      </w:divBdr>
                    </w:div>
                    <w:div w:id="684289825">
                      <w:marLeft w:val="0"/>
                      <w:marRight w:val="0"/>
                      <w:marTop w:val="0"/>
                      <w:marBottom w:val="0"/>
                      <w:divBdr>
                        <w:top w:val="none" w:sz="0" w:space="0" w:color="auto"/>
                        <w:left w:val="none" w:sz="0" w:space="0" w:color="auto"/>
                        <w:bottom w:val="none" w:sz="0" w:space="0" w:color="auto"/>
                        <w:right w:val="none" w:sz="0" w:space="0" w:color="auto"/>
                      </w:divBdr>
                    </w:div>
                    <w:div w:id="1928730709">
                      <w:marLeft w:val="0"/>
                      <w:marRight w:val="0"/>
                      <w:marTop w:val="0"/>
                      <w:marBottom w:val="0"/>
                      <w:divBdr>
                        <w:top w:val="none" w:sz="0" w:space="0" w:color="auto"/>
                        <w:left w:val="none" w:sz="0" w:space="0" w:color="auto"/>
                        <w:bottom w:val="none" w:sz="0" w:space="0" w:color="auto"/>
                        <w:right w:val="none" w:sz="0" w:space="0" w:color="auto"/>
                      </w:divBdr>
                    </w:div>
                    <w:div w:id="326133810">
                      <w:marLeft w:val="0"/>
                      <w:marRight w:val="0"/>
                      <w:marTop w:val="0"/>
                      <w:marBottom w:val="0"/>
                      <w:divBdr>
                        <w:top w:val="none" w:sz="0" w:space="0" w:color="auto"/>
                        <w:left w:val="none" w:sz="0" w:space="0" w:color="auto"/>
                        <w:bottom w:val="none" w:sz="0" w:space="0" w:color="auto"/>
                        <w:right w:val="none" w:sz="0" w:space="0" w:color="auto"/>
                      </w:divBdr>
                    </w:div>
                    <w:div w:id="1852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1914">
          <w:marLeft w:val="0"/>
          <w:marRight w:val="0"/>
          <w:marTop w:val="0"/>
          <w:marBottom w:val="0"/>
          <w:divBdr>
            <w:top w:val="none" w:sz="0" w:space="0" w:color="auto"/>
            <w:left w:val="none" w:sz="0" w:space="0" w:color="auto"/>
            <w:bottom w:val="none" w:sz="0" w:space="0" w:color="auto"/>
            <w:right w:val="none" w:sz="0" w:space="0" w:color="auto"/>
          </w:divBdr>
          <w:divsChild>
            <w:div w:id="418597527">
              <w:marLeft w:val="0"/>
              <w:marRight w:val="0"/>
              <w:marTop w:val="0"/>
              <w:marBottom w:val="0"/>
              <w:divBdr>
                <w:top w:val="none" w:sz="0" w:space="0" w:color="auto"/>
                <w:left w:val="none" w:sz="0" w:space="0" w:color="auto"/>
                <w:bottom w:val="none" w:sz="0" w:space="0" w:color="auto"/>
                <w:right w:val="none" w:sz="0" w:space="0" w:color="auto"/>
              </w:divBdr>
            </w:div>
          </w:divsChild>
        </w:div>
        <w:div w:id="187642814">
          <w:marLeft w:val="0"/>
          <w:marRight w:val="0"/>
          <w:marTop w:val="0"/>
          <w:marBottom w:val="0"/>
          <w:divBdr>
            <w:top w:val="none" w:sz="0" w:space="0" w:color="auto"/>
            <w:left w:val="none" w:sz="0" w:space="0" w:color="auto"/>
            <w:bottom w:val="none" w:sz="0" w:space="0" w:color="auto"/>
            <w:right w:val="none" w:sz="0" w:space="0" w:color="auto"/>
          </w:divBdr>
          <w:divsChild>
            <w:div w:id="1813056921">
              <w:marLeft w:val="0"/>
              <w:marRight w:val="0"/>
              <w:marTop w:val="0"/>
              <w:marBottom w:val="0"/>
              <w:divBdr>
                <w:top w:val="none" w:sz="0" w:space="0" w:color="auto"/>
                <w:left w:val="none" w:sz="0" w:space="0" w:color="auto"/>
                <w:bottom w:val="none" w:sz="0" w:space="0" w:color="auto"/>
                <w:right w:val="none" w:sz="0" w:space="0" w:color="auto"/>
              </w:divBdr>
            </w:div>
          </w:divsChild>
        </w:div>
        <w:div w:id="1828520546">
          <w:marLeft w:val="0"/>
          <w:marRight w:val="0"/>
          <w:marTop w:val="0"/>
          <w:marBottom w:val="0"/>
          <w:divBdr>
            <w:top w:val="none" w:sz="0" w:space="0" w:color="auto"/>
            <w:left w:val="none" w:sz="0" w:space="0" w:color="auto"/>
            <w:bottom w:val="none" w:sz="0" w:space="0" w:color="auto"/>
            <w:right w:val="none" w:sz="0" w:space="0" w:color="auto"/>
          </w:divBdr>
          <w:divsChild>
            <w:div w:id="1612282758">
              <w:marLeft w:val="0"/>
              <w:marRight w:val="0"/>
              <w:marTop w:val="0"/>
              <w:marBottom w:val="0"/>
              <w:divBdr>
                <w:top w:val="none" w:sz="0" w:space="0" w:color="auto"/>
                <w:left w:val="none" w:sz="0" w:space="0" w:color="auto"/>
                <w:bottom w:val="none" w:sz="0" w:space="0" w:color="auto"/>
                <w:right w:val="none" w:sz="0" w:space="0" w:color="auto"/>
              </w:divBdr>
              <w:divsChild>
                <w:div w:id="766340983">
                  <w:marLeft w:val="0"/>
                  <w:marRight w:val="0"/>
                  <w:marTop w:val="0"/>
                  <w:marBottom w:val="0"/>
                  <w:divBdr>
                    <w:top w:val="none" w:sz="0" w:space="0" w:color="auto"/>
                    <w:left w:val="none" w:sz="0" w:space="0" w:color="auto"/>
                    <w:bottom w:val="none" w:sz="0" w:space="0" w:color="auto"/>
                    <w:right w:val="none" w:sz="0" w:space="0" w:color="auto"/>
                  </w:divBdr>
                  <w:divsChild>
                    <w:div w:id="1325936562">
                      <w:marLeft w:val="0"/>
                      <w:marRight w:val="0"/>
                      <w:marTop w:val="0"/>
                      <w:marBottom w:val="0"/>
                      <w:divBdr>
                        <w:top w:val="none" w:sz="0" w:space="0" w:color="auto"/>
                        <w:left w:val="none" w:sz="0" w:space="0" w:color="auto"/>
                        <w:bottom w:val="none" w:sz="0" w:space="0" w:color="auto"/>
                        <w:right w:val="none" w:sz="0" w:space="0" w:color="auto"/>
                      </w:divBdr>
                    </w:div>
                    <w:div w:id="1353218778">
                      <w:marLeft w:val="0"/>
                      <w:marRight w:val="0"/>
                      <w:marTop w:val="0"/>
                      <w:marBottom w:val="0"/>
                      <w:divBdr>
                        <w:top w:val="none" w:sz="0" w:space="0" w:color="auto"/>
                        <w:left w:val="none" w:sz="0" w:space="0" w:color="auto"/>
                        <w:bottom w:val="none" w:sz="0" w:space="0" w:color="auto"/>
                        <w:right w:val="none" w:sz="0" w:space="0" w:color="auto"/>
                      </w:divBdr>
                    </w:div>
                    <w:div w:id="398094230">
                      <w:marLeft w:val="0"/>
                      <w:marRight w:val="0"/>
                      <w:marTop w:val="0"/>
                      <w:marBottom w:val="0"/>
                      <w:divBdr>
                        <w:top w:val="none" w:sz="0" w:space="0" w:color="auto"/>
                        <w:left w:val="none" w:sz="0" w:space="0" w:color="auto"/>
                        <w:bottom w:val="none" w:sz="0" w:space="0" w:color="auto"/>
                        <w:right w:val="none" w:sz="0" w:space="0" w:color="auto"/>
                      </w:divBdr>
                    </w:div>
                    <w:div w:id="19162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413">
          <w:marLeft w:val="0"/>
          <w:marRight w:val="0"/>
          <w:marTop w:val="0"/>
          <w:marBottom w:val="0"/>
          <w:divBdr>
            <w:top w:val="none" w:sz="0" w:space="0" w:color="auto"/>
            <w:left w:val="none" w:sz="0" w:space="0" w:color="auto"/>
            <w:bottom w:val="none" w:sz="0" w:space="0" w:color="auto"/>
            <w:right w:val="none" w:sz="0" w:space="0" w:color="auto"/>
          </w:divBdr>
          <w:divsChild>
            <w:div w:id="1416896526">
              <w:marLeft w:val="0"/>
              <w:marRight w:val="0"/>
              <w:marTop w:val="0"/>
              <w:marBottom w:val="0"/>
              <w:divBdr>
                <w:top w:val="none" w:sz="0" w:space="0" w:color="auto"/>
                <w:left w:val="none" w:sz="0" w:space="0" w:color="auto"/>
                <w:bottom w:val="none" w:sz="0" w:space="0" w:color="auto"/>
                <w:right w:val="none" w:sz="0" w:space="0" w:color="auto"/>
              </w:divBdr>
            </w:div>
          </w:divsChild>
        </w:div>
        <w:div w:id="827787877">
          <w:marLeft w:val="0"/>
          <w:marRight w:val="0"/>
          <w:marTop w:val="0"/>
          <w:marBottom w:val="0"/>
          <w:divBdr>
            <w:top w:val="none" w:sz="0" w:space="0" w:color="auto"/>
            <w:left w:val="none" w:sz="0" w:space="0" w:color="auto"/>
            <w:bottom w:val="none" w:sz="0" w:space="0" w:color="auto"/>
            <w:right w:val="none" w:sz="0" w:space="0" w:color="auto"/>
          </w:divBdr>
          <w:divsChild>
            <w:div w:id="480999100">
              <w:marLeft w:val="0"/>
              <w:marRight w:val="0"/>
              <w:marTop w:val="0"/>
              <w:marBottom w:val="0"/>
              <w:divBdr>
                <w:top w:val="none" w:sz="0" w:space="0" w:color="auto"/>
                <w:left w:val="none" w:sz="0" w:space="0" w:color="auto"/>
                <w:bottom w:val="none" w:sz="0" w:space="0" w:color="auto"/>
                <w:right w:val="none" w:sz="0" w:space="0" w:color="auto"/>
              </w:divBdr>
              <w:divsChild>
                <w:div w:id="1532453742">
                  <w:marLeft w:val="0"/>
                  <w:marRight w:val="0"/>
                  <w:marTop w:val="0"/>
                  <w:marBottom w:val="0"/>
                  <w:divBdr>
                    <w:top w:val="none" w:sz="0" w:space="0" w:color="auto"/>
                    <w:left w:val="none" w:sz="0" w:space="0" w:color="auto"/>
                    <w:bottom w:val="none" w:sz="0" w:space="0" w:color="auto"/>
                    <w:right w:val="none" w:sz="0" w:space="0" w:color="auto"/>
                  </w:divBdr>
                  <w:divsChild>
                    <w:div w:id="1229460531">
                      <w:marLeft w:val="0"/>
                      <w:marRight w:val="0"/>
                      <w:marTop w:val="0"/>
                      <w:marBottom w:val="0"/>
                      <w:divBdr>
                        <w:top w:val="none" w:sz="0" w:space="0" w:color="auto"/>
                        <w:left w:val="none" w:sz="0" w:space="0" w:color="auto"/>
                        <w:bottom w:val="none" w:sz="0" w:space="0" w:color="auto"/>
                        <w:right w:val="none" w:sz="0" w:space="0" w:color="auto"/>
                      </w:divBdr>
                    </w:div>
                    <w:div w:id="153419807">
                      <w:marLeft w:val="0"/>
                      <w:marRight w:val="0"/>
                      <w:marTop w:val="0"/>
                      <w:marBottom w:val="0"/>
                      <w:divBdr>
                        <w:top w:val="none" w:sz="0" w:space="0" w:color="auto"/>
                        <w:left w:val="none" w:sz="0" w:space="0" w:color="auto"/>
                        <w:bottom w:val="none" w:sz="0" w:space="0" w:color="auto"/>
                        <w:right w:val="none" w:sz="0" w:space="0" w:color="auto"/>
                      </w:divBdr>
                    </w:div>
                    <w:div w:id="1009066060">
                      <w:marLeft w:val="0"/>
                      <w:marRight w:val="0"/>
                      <w:marTop w:val="0"/>
                      <w:marBottom w:val="0"/>
                      <w:divBdr>
                        <w:top w:val="none" w:sz="0" w:space="0" w:color="auto"/>
                        <w:left w:val="none" w:sz="0" w:space="0" w:color="auto"/>
                        <w:bottom w:val="none" w:sz="0" w:space="0" w:color="auto"/>
                        <w:right w:val="none" w:sz="0" w:space="0" w:color="auto"/>
                      </w:divBdr>
                    </w:div>
                    <w:div w:id="314334521">
                      <w:marLeft w:val="0"/>
                      <w:marRight w:val="0"/>
                      <w:marTop w:val="0"/>
                      <w:marBottom w:val="0"/>
                      <w:divBdr>
                        <w:top w:val="none" w:sz="0" w:space="0" w:color="auto"/>
                        <w:left w:val="none" w:sz="0" w:space="0" w:color="auto"/>
                        <w:bottom w:val="none" w:sz="0" w:space="0" w:color="auto"/>
                        <w:right w:val="none" w:sz="0" w:space="0" w:color="auto"/>
                      </w:divBdr>
                    </w:div>
                    <w:div w:id="1724517866">
                      <w:marLeft w:val="0"/>
                      <w:marRight w:val="0"/>
                      <w:marTop w:val="0"/>
                      <w:marBottom w:val="0"/>
                      <w:divBdr>
                        <w:top w:val="none" w:sz="0" w:space="0" w:color="auto"/>
                        <w:left w:val="none" w:sz="0" w:space="0" w:color="auto"/>
                        <w:bottom w:val="none" w:sz="0" w:space="0" w:color="auto"/>
                        <w:right w:val="none" w:sz="0" w:space="0" w:color="auto"/>
                      </w:divBdr>
                    </w:div>
                    <w:div w:id="643121724">
                      <w:marLeft w:val="0"/>
                      <w:marRight w:val="0"/>
                      <w:marTop w:val="0"/>
                      <w:marBottom w:val="0"/>
                      <w:divBdr>
                        <w:top w:val="none" w:sz="0" w:space="0" w:color="auto"/>
                        <w:left w:val="none" w:sz="0" w:space="0" w:color="auto"/>
                        <w:bottom w:val="none" w:sz="0" w:space="0" w:color="auto"/>
                        <w:right w:val="none" w:sz="0" w:space="0" w:color="auto"/>
                      </w:divBdr>
                    </w:div>
                    <w:div w:id="1695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rjftrains.com/downloads/37473.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2020-04-27T00:11:00Z</dcterms:created>
  <dcterms:modified xsi:type="dcterms:W3CDTF">2020-04-27T00:27:00Z</dcterms:modified>
</cp:coreProperties>
</file>